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69B" w:rsidRPr="00B543F2" w:rsidRDefault="00E94D59" w:rsidP="00674585">
      <w:pPr>
        <w:spacing w:after="0" w:line="276" w:lineRule="auto"/>
        <w:jc w:val="center"/>
        <w:outlineLvl w:val="2"/>
        <w:rPr>
          <w:rFonts w:ascii="Times New Roman" w:eastAsia="Times New Roman" w:hAnsi="Times New Roman" w:cs="Times New Roman"/>
          <w:b/>
          <w:bCs/>
          <w:color w:val="006600"/>
          <w:sz w:val="56"/>
          <w:szCs w:val="28"/>
          <w:lang w:eastAsia="ru-RU"/>
        </w:rPr>
      </w:pPr>
      <w:r w:rsidRPr="00B543F2">
        <w:rPr>
          <w:rFonts w:ascii="Times New Roman" w:eastAsia="Times New Roman" w:hAnsi="Times New Roman" w:cs="Times New Roman"/>
          <w:b/>
          <w:bCs/>
          <w:color w:val="006600"/>
          <w:sz w:val="56"/>
          <w:szCs w:val="28"/>
          <w:lang w:eastAsia="ru-RU"/>
        </w:rPr>
        <w:t xml:space="preserve"> </w:t>
      </w:r>
      <w:r w:rsidR="00BF469B" w:rsidRPr="00B543F2">
        <w:rPr>
          <w:rFonts w:ascii="Times New Roman" w:eastAsia="Times New Roman" w:hAnsi="Times New Roman" w:cs="Times New Roman"/>
          <w:b/>
          <w:bCs/>
          <w:color w:val="006600"/>
          <w:sz w:val="56"/>
          <w:szCs w:val="28"/>
          <w:lang w:eastAsia="ru-RU"/>
        </w:rPr>
        <w:t xml:space="preserve">«Школа младшего воспитателя» </w:t>
      </w:r>
    </w:p>
    <w:p w:rsidR="004B7289" w:rsidRPr="004B7289" w:rsidRDefault="004B7289" w:rsidP="00674585">
      <w:pPr>
        <w:tabs>
          <w:tab w:val="num" w:pos="786"/>
        </w:tabs>
        <w:spacing w:after="0" w:line="276" w:lineRule="auto"/>
        <w:ind w:left="426"/>
        <w:jc w:val="center"/>
        <w:rPr>
          <w:rFonts w:ascii="Times New Roman" w:eastAsia="Times New Roman" w:hAnsi="Times New Roman" w:cs="Times New Roman"/>
          <w:color w:val="000000"/>
          <w:sz w:val="32"/>
          <w:szCs w:val="28"/>
          <w:lang w:eastAsia="ru-RU"/>
        </w:rPr>
      </w:pPr>
    </w:p>
    <w:p w:rsidR="00674585" w:rsidRPr="00674585" w:rsidRDefault="002F1BF2" w:rsidP="00674585">
      <w:pPr>
        <w:spacing w:after="0" w:line="276" w:lineRule="auto"/>
        <w:jc w:val="center"/>
        <w:rPr>
          <w:rFonts w:ascii="Times New Roman" w:hAnsi="Times New Roman" w:cs="Times New Roman"/>
          <w:b/>
          <w:sz w:val="28"/>
        </w:rPr>
      </w:pPr>
      <w:r>
        <w:rPr>
          <w:rFonts w:ascii="Times New Roman" w:hAnsi="Times New Roman" w:cs="Times New Roman"/>
          <w:b/>
          <w:sz w:val="28"/>
        </w:rPr>
        <w:t xml:space="preserve">Тема: </w:t>
      </w:r>
      <w:bookmarkStart w:id="0" w:name="_GoBack"/>
      <w:bookmarkEnd w:id="0"/>
      <w:r w:rsidR="00674585" w:rsidRPr="00674585">
        <w:rPr>
          <w:rFonts w:ascii="Times New Roman" w:hAnsi="Times New Roman" w:cs="Times New Roman"/>
          <w:b/>
          <w:sz w:val="28"/>
        </w:rPr>
        <w:t>Некоторые возрастные особенности детей дошкольного возраста, которые должен знать младший воспитатель</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b/>
          <w:sz w:val="28"/>
        </w:rPr>
        <w:t>2 – 3 года.</w:t>
      </w:r>
      <w:r w:rsidRPr="00674585">
        <w:rPr>
          <w:rFonts w:ascii="Times New Roman" w:hAnsi="Times New Roman" w:cs="Times New Roman"/>
          <w:sz w:val="28"/>
        </w:rPr>
        <w:t xml:space="preserve"> На третьем году жизни дети становятся самостоятельнее. Детей привлекают яркие игрушки, особенно звучащие. Дети охотно общаются со взрослым, нежели со сверстниками. В ходе совместной со взрослыми предметной деятельности продолжает развиваться понимание речи. Дети продо</w:t>
      </w:r>
      <w:r w:rsidR="00E910FE">
        <w:rPr>
          <w:rFonts w:ascii="Times New Roman" w:hAnsi="Times New Roman" w:cs="Times New Roman"/>
          <w:sz w:val="28"/>
        </w:rPr>
        <w:t>лжают осваивать названия окружа</w:t>
      </w:r>
      <w:r w:rsidRPr="00674585">
        <w:rPr>
          <w:rFonts w:ascii="Times New Roman" w:hAnsi="Times New Roman" w:cs="Times New Roman"/>
          <w:sz w:val="28"/>
        </w:rPr>
        <w:t xml:space="preserve">ющих предметов, учатся выполнять простые словесные просьбы взрослых. </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К концу третьего года жизни речь становится средством общения ребенка со сверстниками. В этом возрасте детей начинает привлекать игра, рисование, конструирование. Начинает зарождаться сюжетно-ролевая игра,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поэтому важно участвовать в играх детей.</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На третьем году жизни совершенств</w:t>
      </w:r>
      <w:r w:rsidR="00E910FE">
        <w:rPr>
          <w:rFonts w:ascii="Times New Roman" w:hAnsi="Times New Roman" w:cs="Times New Roman"/>
          <w:sz w:val="28"/>
        </w:rPr>
        <w:t>уются зрительные и слуховые ори</w:t>
      </w:r>
      <w:r w:rsidRPr="00674585">
        <w:rPr>
          <w:rFonts w:ascii="Times New Roman" w:hAnsi="Times New Roman" w:cs="Times New Roman"/>
          <w:sz w:val="28"/>
        </w:rPr>
        <w:t>ентировки, что позволяет детям безошиб</w:t>
      </w:r>
      <w:r w:rsidR="00E910FE">
        <w:rPr>
          <w:rFonts w:ascii="Times New Roman" w:hAnsi="Times New Roman" w:cs="Times New Roman"/>
          <w:sz w:val="28"/>
        </w:rPr>
        <w:t>очно выполнять ряд заданий: осу</w:t>
      </w:r>
      <w:r w:rsidRPr="00674585">
        <w:rPr>
          <w:rFonts w:ascii="Times New Roman" w:hAnsi="Times New Roman" w:cs="Times New Roman"/>
          <w:sz w:val="28"/>
        </w:rPr>
        <w:t>ществлять выбор из 2-3 предметов по форме, величине и цвету; различать мелодии; петь.</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К трем годам дети воспринимают все звуки родного языка, но произносят их с большими искажениями. Важно разговаривать с детьми правильно, не коверкая звуки.</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Для детей эт</w:t>
      </w:r>
      <w:r w:rsidR="00E910FE">
        <w:rPr>
          <w:rFonts w:ascii="Times New Roman" w:hAnsi="Times New Roman" w:cs="Times New Roman"/>
          <w:sz w:val="28"/>
        </w:rPr>
        <w:t>ого возраста характерна, импуль</w:t>
      </w:r>
      <w:r w:rsidRPr="00674585">
        <w:rPr>
          <w:rFonts w:ascii="Times New Roman" w:hAnsi="Times New Roman" w:cs="Times New Roman"/>
          <w:sz w:val="28"/>
        </w:rPr>
        <w:t>сивность и зависимость чувств и желаний от ситуации. Дети легко з</w:t>
      </w:r>
      <w:r w:rsidR="00E910FE">
        <w:rPr>
          <w:rFonts w:ascii="Times New Roman" w:hAnsi="Times New Roman" w:cs="Times New Roman"/>
          <w:sz w:val="28"/>
        </w:rPr>
        <w:t>аража</w:t>
      </w:r>
      <w:r w:rsidRPr="00674585">
        <w:rPr>
          <w:rFonts w:ascii="Times New Roman" w:hAnsi="Times New Roman" w:cs="Times New Roman"/>
          <w:sz w:val="28"/>
        </w:rPr>
        <w:t>ются эмоциональным состоянием сверстников. Ранний возраст завершается кризисом трех лет. Ребенок осознает себя</w:t>
      </w:r>
      <w:r w:rsidR="00E910FE">
        <w:rPr>
          <w:rFonts w:ascii="Times New Roman" w:hAnsi="Times New Roman" w:cs="Times New Roman"/>
          <w:sz w:val="28"/>
        </w:rPr>
        <w:t xml:space="preserve"> как отдельного человека, отлич</w:t>
      </w:r>
      <w:r w:rsidRPr="00674585">
        <w:rPr>
          <w:rFonts w:ascii="Times New Roman" w:hAnsi="Times New Roman" w:cs="Times New Roman"/>
          <w:sz w:val="28"/>
        </w:rPr>
        <w:t>ного от взрослого. У него формируется о</w:t>
      </w:r>
      <w:r w:rsidR="00E910FE">
        <w:rPr>
          <w:rFonts w:ascii="Times New Roman" w:hAnsi="Times New Roman" w:cs="Times New Roman"/>
          <w:sz w:val="28"/>
        </w:rPr>
        <w:t>браз Я. Кризис часто сопровожда</w:t>
      </w:r>
      <w:r w:rsidRPr="00674585">
        <w:rPr>
          <w:rFonts w:ascii="Times New Roman" w:hAnsi="Times New Roman" w:cs="Times New Roman"/>
          <w:sz w:val="28"/>
        </w:rPr>
        <w:t xml:space="preserve">ется рядом отрицательных проявлений: </w:t>
      </w:r>
      <w:r w:rsidR="00E910FE">
        <w:rPr>
          <w:rFonts w:ascii="Times New Roman" w:hAnsi="Times New Roman" w:cs="Times New Roman"/>
          <w:sz w:val="28"/>
        </w:rPr>
        <w:t>негативизмом, упрямством, нару</w:t>
      </w:r>
      <w:r w:rsidRPr="00674585">
        <w:rPr>
          <w:rFonts w:ascii="Times New Roman" w:hAnsi="Times New Roman" w:cs="Times New Roman"/>
          <w:sz w:val="28"/>
        </w:rPr>
        <w:t>шением общения со взрослым и др. Кризис может продолжаться от нескольких месяцев до двух лет. Взрослому важно соблюдать самообладание, терпение.</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b/>
          <w:sz w:val="28"/>
        </w:rPr>
        <w:t>3 – 4 года.</w:t>
      </w:r>
      <w:r w:rsidRPr="00674585">
        <w:rPr>
          <w:rFonts w:ascii="Times New Roman" w:hAnsi="Times New Roman" w:cs="Times New Roman"/>
          <w:sz w:val="28"/>
        </w:rPr>
        <w:t xml:space="preserve"> Игра становится ведущим видом деятельности.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Изобразительная деятельность: у одних детей в изображениях отсутствуют детали, у других рисунки могут быть более детализированы. Дети уже могут использовать цвет.</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 xml:space="preserve">Дети могут возводить несложные постройки по образцу и по замыслу.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К 4 годам дети способны запомнить значительные отрывки из любимых произведений.</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взрослого.</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Начинает развиваться самооценка, при этом дети в значительной мере ориентируются на оценку взрослого. Продолжает развиваться также их половая идентификация, что проявляется в характере выбираемых игрушек и сюжетов.</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b/>
          <w:sz w:val="28"/>
        </w:rPr>
        <w:t>4 – 5 лет.</w:t>
      </w:r>
      <w:r w:rsidRPr="00674585">
        <w:rPr>
          <w:rFonts w:ascii="Times New Roman" w:hAnsi="Times New Roman" w:cs="Times New Roman"/>
          <w:sz w:val="28"/>
        </w:rPr>
        <w:t xml:space="preserve"> В игровой деятельности детей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(начинают понимать приём «как будто»). Значительное развитие получает изобразительная деятельность.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дети могут назвать форму, на которую похож тот или иной предмет. Дети способны упорядочить группы предметов по сенсорному признаку — величине, цвету; </w:t>
      </w:r>
      <w:r w:rsidRPr="00674585">
        <w:rPr>
          <w:rFonts w:ascii="Times New Roman" w:hAnsi="Times New Roman" w:cs="Times New Roman"/>
          <w:sz w:val="28"/>
        </w:rPr>
        <w:lastRenderedPageBreak/>
        <w:t>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 xml:space="preserve">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 xml:space="preserve">Речь становится предметом активности детей. Они удачно имитируют голоса животных, интонационно выделяют речь тех или иных персонажей. </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sz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w:t>
      </w:r>
    </w:p>
    <w:p w:rsidR="00674585" w:rsidRP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b/>
          <w:sz w:val="28"/>
        </w:rPr>
        <w:t>5 – 6 лет.</w:t>
      </w:r>
      <w:r w:rsidRPr="00674585">
        <w:rPr>
          <w:rFonts w:ascii="Times New Roman" w:hAnsi="Times New Roman" w:cs="Times New Roman"/>
          <w:sz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Рисунки могут быть самыми разными по содержанию: это и жизненные впечатления детей, и воображаемые ситуации, и иллюстрации к фильмам и книгам.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w:t>
      </w:r>
      <w:r w:rsidRPr="00674585">
        <w:rPr>
          <w:rFonts w:ascii="Times New Roman" w:hAnsi="Times New Roman" w:cs="Times New Roman"/>
          <w:sz w:val="28"/>
        </w:rPr>
        <w:lastRenderedPageBreak/>
        <w:t xml:space="preserve">деревянного конструктора. Могут заменить детали постройки в зависимости от имеющегося материала.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Развитие воображения в этом возрасте позволяет детям сочинять достаточно оригинальные и последовательно разворачивающиеся истории.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674585" w:rsidRDefault="00674585" w:rsidP="00674585">
      <w:pPr>
        <w:spacing w:after="0" w:line="276" w:lineRule="auto"/>
        <w:jc w:val="both"/>
        <w:rPr>
          <w:rFonts w:ascii="Times New Roman" w:hAnsi="Times New Roman" w:cs="Times New Roman"/>
          <w:sz w:val="28"/>
        </w:rPr>
      </w:pPr>
      <w:r w:rsidRPr="00674585">
        <w:rPr>
          <w:rFonts w:ascii="Times New Roman" w:hAnsi="Times New Roman" w:cs="Times New Roman"/>
          <w:b/>
          <w:sz w:val="28"/>
        </w:rPr>
        <w:t>6 – 7 лет.</w:t>
      </w:r>
      <w:r w:rsidRPr="00674585">
        <w:rPr>
          <w:rFonts w:ascii="Times New Roman" w:hAnsi="Times New Roman" w:cs="Times New Roman"/>
          <w:sz w:val="28"/>
        </w:rPr>
        <w:t xml:space="preserve"> 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Изображение человека становится еще более детализированным и пропорциональным. Появляются </w:t>
      </w:r>
      <w:r w:rsidRPr="00674585">
        <w:rPr>
          <w:rFonts w:ascii="Times New Roman" w:hAnsi="Times New Roman" w:cs="Times New Roman"/>
          <w:sz w:val="28"/>
        </w:rPr>
        <w:lastRenderedPageBreak/>
        <w:t>пальцы на руках, глаза, рот, нос, брови, подбородок. Одежда может быть украшена различными деталями. Конструирование: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В особенно интересных, для детей, видах деятельности время произвольного сосредоточения достигает 30 минут.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D6F18" w:rsidRDefault="002B313A" w:rsidP="002B313A">
      <w:pPr>
        <w:tabs>
          <w:tab w:val="left" w:pos="8730"/>
        </w:tabs>
        <w:spacing w:after="0" w:line="276" w:lineRule="auto"/>
        <w:jc w:val="both"/>
        <w:rPr>
          <w:rFonts w:ascii="Times New Roman" w:hAnsi="Times New Roman" w:cs="Times New Roman"/>
          <w:sz w:val="28"/>
        </w:rPr>
      </w:pPr>
      <w:r>
        <w:rPr>
          <w:rFonts w:ascii="Times New Roman" w:hAnsi="Times New Roman" w:cs="Times New Roman"/>
          <w:sz w:val="28"/>
        </w:rPr>
        <w:tab/>
      </w: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p w:rsidR="00E910FE" w:rsidRDefault="00E910FE" w:rsidP="00CD6F18">
      <w:pPr>
        <w:spacing w:after="0" w:line="276" w:lineRule="auto"/>
        <w:jc w:val="right"/>
        <w:rPr>
          <w:rFonts w:ascii="Times New Roman" w:hAnsi="Times New Roman" w:cs="Times New Roman"/>
          <w:b/>
          <w:sz w:val="28"/>
        </w:rPr>
      </w:pPr>
    </w:p>
    <w:sectPr w:rsidR="00E910FE" w:rsidSect="002440B1">
      <w:foot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9D" w:rsidRDefault="00EA109D">
      <w:pPr>
        <w:spacing w:after="0" w:line="240" w:lineRule="auto"/>
      </w:pPr>
      <w:r>
        <w:separator/>
      </w:r>
    </w:p>
  </w:endnote>
  <w:endnote w:type="continuationSeparator" w:id="0">
    <w:p w:rsidR="00EA109D" w:rsidRDefault="00EA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881001"/>
      <w:docPartObj>
        <w:docPartGallery w:val="Page Numbers (Bottom of Page)"/>
        <w:docPartUnique/>
      </w:docPartObj>
    </w:sdtPr>
    <w:sdtEndPr/>
    <w:sdtContent>
      <w:p w:rsidR="00CD6F18" w:rsidRDefault="00CD6F18">
        <w:pPr>
          <w:pStyle w:val="a3"/>
          <w:jc w:val="right"/>
        </w:pPr>
        <w:r>
          <w:fldChar w:fldCharType="begin"/>
        </w:r>
        <w:r>
          <w:instrText>PAGE   \* MERGEFORMAT</w:instrText>
        </w:r>
        <w:r>
          <w:fldChar w:fldCharType="separate"/>
        </w:r>
        <w:r w:rsidR="002F1BF2">
          <w:rPr>
            <w:noProof/>
          </w:rPr>
          <w:t>5</w:t>
        </w:r>
        <w:r>
          <w:rPr>
            <w:noProof/>
          </w:rPr>
          <w:fldChar w:fldCharType="end"/>
        </w:r>
      </w:p>
    </w:sdtContent>
  </w:sdt>
  <w:p w:rsidR="00CD6F18" w:rsidRDefault="00CD6F1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9D" w:rsidRDefault="00EA109D">
      <w:pPr>
        <w:spacing w:after="0" w:line="240" w:lineRule="auto"/>
      </w:pPr>
      <w:r>
        <w:separator/>
      </w:r>
    </w:p>
  </w:footnote>
  <w:footnote w:type="continuationSeparator" w:id="0">
    <w:p w:rsidR="00EA109D" w:rsidRDefault="00EA10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4B09"/>
    <w:multiLevelType w:val="multilevel"/>
    <w:tmpl w:val="C134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F24D5"/>
    <w:multiLevelType w:val="hybridMultilevel"/>
    <w:tmpl w:val="6D306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C045DAF"/>
    <w:multiLevelType w:val="hybridMultilevel"/>
    <w:tmpl w:val="78EEBE24"/>
    <w:lvl w:ilvl="0" w:tplc="F6F4956E">
      <w:start w:val="1"/>
      <w:numFmt w:val="decimal"/>
      <w:lvlText w:val="%1."/>
      <w:lvlJc w:val="left"/>
      <w:pPr>
        <w:ind w:left="142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01300AD"/>
    <w:multiLevelType w:val="hybridMultilevel"/>
    <w:tmpl w:val="6916F3B2"/>
    <w:lvl w:ilvl="0" w:tplc="96A25D20">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15:restartNumberingAfterBreak="0">
    <w:nsid w:val="58877440"/>
    <w:multiLevelType w:val="hybridMultilevel"/>
    <w:tmpl w:val="118472C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EF936B9"/>
    <w:multiLevelType w:val="hybridMultilevel"/>
    <w:tmpl w:val="4E54732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2A939AC"/>
    <w:multiLevelType w:val="multilevel"/>
    <w:tmpl w:val="EAE4C6F2"/>
    <w:lvl w:ilvl="0">
      <w:start w:val="1"/>
      <w:numFmt w:val="decimal"/>
      <w:lvlText w:val="%1."/>
      <w:lvlJc w:val="left"/>
      <w:pPr>
        <w:tabs>
          <w:tab w:val="num" w:pos="786"/>
        </w:tabs>
        <w:ind w:left="786" w:hanging="360"/>
      </w:pPr>
      <w:rPr>
        <w:rFonts w:ascii="Times New Roman" w:hAnsi="Times New Roman" w:cs="Times New Roman" w:hint="default"/>
        <w:sz w:val="28"/>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7" w15:restartNumberingAfterBreak="0">
    <w:nsid w:val="6A754DCA"/>
    <w:multiLevelType w:val="multilevel"/>
    <w:tmpl w:val="FF36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C458C"/>
    <w:multiLevelType w:val="multilevel"/>
    <w:tmpl w:val="996E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EE"/>
    <w:rsid w:val="001269F0"/>
    <w:rsid w:val="00146A5C"/>
    <w:rsid w:val="00151BAF"/>
    <w:rsid w:val="001A2858"/>
    <w:rsid w:val="0022533B"/>
    <w:rsid w:val="002440B1"/>
    <w:rsid w:val="0024788F"/>
    <w:rsid w:val="002A6E69"/>
    <w:rsid w:val="002B313A"/>
    <w:rsid w:val="002F1BF2"/>
    <w:rsid w:val="003B77A1"/>
    <w:rsid w:val="004B7289"/>
    <w:rsid w:val="004C2679"/>
    <w:rsid w:val="00501C09"/>
    <w:rsid w:val="00510B28"/>
    <w:rsid w:val="00575903"/>
    <w:rsid w:val="00585E15"/>
    <w:rsid w:val="005E4245"/>
    <w:rsid w:val="00653409"/>
    <w:rsid w:val="00674585"/>
    <w:rsid w:val="00685AC5"/>
    <w:rsid w:val="00760D8C"/>
    <w:rsid w:val="007D45A0"/>
    <w:rsid w:val="007E03CD"/>
    <w:rsid w:val="008055DA"/>
    <w:rsid w:val="0084340B"/>
    <w:rsid w:val="00887BD3"/>
    <w:rsid w:val="008B3F03"/>
    <w:rsid w:val="008F2B96"/>
    <w:rsid w:val="00A462FC"/>
    <w:rsid w:val="00AD17DB"/>
    <w:rsid w:val="00AD2A06"/>
    <w:rsid w:val="00B41BEF"/>
    <w:rsid w:val="00B543F2"/>
    <w:rsid w:val="00BF469B"/>
    <w:rsid w:val="00C779EC"/>
    <w:rsid w:val="00C802AE"/>
    <w:rsid w:val="00CA33B5"/>
    <w:rsid w:val="00CD5AB1"/>
    <w:rsid w:val="00CD6F18"/>
    <w:rsid w:val="00D946B0"/>
    <w:rsid w:val="00E465C7"/>
    <w:rsid w:val="00E51F84"/>
    <w:rsid w:val="00E53E9C"/>
    <w:rsid w:val="00E910FE"/>
    <w:rsid w:val="00E94D59"/>
    <w:rsid w:val="00EA109D"/>
    <w:rsid w:val="00EB2B69"/>
    <w:rsid w:val="00EC4503"/>
    <w:rsid w:val="00ED1EE4"/>
    <w:rsid w:val="00F27596"/>
    <w:rsid w:val="00F67EDF"/>
    <w:rsid w:val="00F776EE"/>
    <w:rsid w:val="00F858BC"/>
    <w:rsid w:val="00F97EDF"/>
    <w:rsid w:val="00FD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554CD-2991-4BC2-B63A-1A2B0361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F469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F469B"/>
  </w:style>
  <w:style w:type="table" w:styleId="a5">
    <w:name w:val="Table Grid"/>
    <w:basedOn w:val="a1"/>
    <w:uiPriority w:val="39"/>
    <w:rsid w:val="00BF46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0D8C"/>
    <w:pPr>
      <w:ind w:left="720"/>
      <w:contextualSpacing/>
    </w:pPr>
  </w:style>
  <w:style w:type="paragraph" w:styleId="a7">
    <w:name w:val="Balloon Text"/>
    <w:basedOn w:val="a"/>
    <w:link w:val="a8"/>
    <w:uiPriority w:val="99"/>
    <w:semiHidden/>
    <w:unhideWhenUsed/>
    <w:rsid w:val="00B543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543F2"/>
    <w:rPr>
      <w:rFonts w:ascii="Segoe UI" w:hAnsi="Segoe UI" w:cs="Segoe UI"/>
      <w:sz w:val="18"/>
      <w:szCs w:val="18"/>
    </w:rPr>
  </w:style>
  <w:style w:type="table" w:customStyle="1" w:styleId="1">
    <w:name w:val="Сетка таблицы1"/>
    <w:basedOn w:val="a1"/>
    <w:next w:val="a5"/>
    <w:uiPriority w:val="59"/>
    <w:rsid w:val="00CD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CD6F18"/>
    <w:rPr>
      <w:color w:val="0563C1" w:themeColor="hyperlink"/>
      <w:u w:val="single"/>
    </w:rPr>
  </w:style>
  <w:style w:type="paragraph" w:customStyle="1" w:styleId="c5">
    <w:name w:val="c5"/>
    <w:basedOn w:val="a"/>
    <w:rsid w:val="00CD6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D6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D6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D6F18"/>
  </w:style>
  <w:style w:type="character" w:customStyle="1" w:styleId="c0">
    <w:name w:val="c0"/>
    <w:basedOn w:val="a0"/>
    <w:rsid w:val="00CD6F18"/>
  </w:style>
  <w:style w:type="character" w:customStyle="1" w:styleId="apple-converted-space">
    <w:name w:val="apple-converted-space"/>
    <w:basedOn w:val="a0"/>
    <w:rsid w:val="00CD6F18"/>
  </w:style>
  <w:style w:type="character" w:customStyle="1" w:styleId="c2">
    <w:name w:val="c2"/>
    <w:basedOn w:val="a0"/>
    <w:rsid w:val="00CD6F18"/>
  </w:style>
  <w:style w:type="character" w:customStyle="1" w:styleId="c6">
    <w:name w:val="c6"/>
    <w:basedOn w:val="a0"/>
    <w:rsid w:val="00CD6F18"/>
  </w:style>
  <w:style w:type="character" w:customStyle="1" w:styleId="c3">
    <w:name w:val="c3"/>
    <w:basedOn w:val="a0"/>
    <w:rsid w:val="00CD6F18"/>
  </w:style>
  <w:style w:type="table" w:customStyle="1" w:styleId="2">
    <w:name w:val="Сетка таблицы2"/>
    <w:basedOn w:val="a1"/>
    <w:next w:val="a5"/>
    <w:uiPriority w:val="39"/>
    <w:rsid w:val="002B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87862">
      <w:bodyDiv w:val="1"/>
      <w:marLeft w:val="0"/>
      <w:marRight w:val="0"/>
      <w:marTop w:val="0"/>
      <w:marBottom w:val="0"/>
      <w:divBdr>
        <w:top w:val="none" w:sz="0" w:space="0" w:color="auto"/>
        <w:left w:val="none" w:sz="0" w:space="0" w:color="auto"/>
        <w:bottom w:val="none" w:sz="0" w:space="0" w:color="auto"/>
        <w:right w:val="none" w:sz="0" w:space="0" w:color="auto"/>
      </w:divBdr>
    </w:div>
    <w:div w:id="978075683">
      <w:bodyDiv w:val="1"/>
      <w:marLeft w:val="0"/>
      <w:marRight w:val="0"/>
      <w:marTop w:val="0"/>
      <w:marBottom w:val="0"/>
      <w:divBdr>
        <w:top w:val="none" w:sz="0" w:space="0" w:color="auto"/>
        <w:left w:val="none" w:sz="0" w:space="0" w:color="auto"/>
        <w:bottom w:val="none" w:sz="0" w:space="0" w:color="auto"/>
        <w:right w:val="none" w:sz="0" w:space="0" w:color="auto"/>
      </w:divBdr>
    </w:div>
    <w:div w:id="1137139473">
      <w:bodyDiv w:val="1"/>
      <w:marLeft w:val="0"/>
      <w:marRight w:val="0"/>
      <w:marTop w:val="0"/>
      <w:marBottom w:val="0"/>
      <w:divBdr>
        <w:top w:val="none" w:sz="0" w:space="0" w:color="auto"/>
        <w:left w:val="none" w:sz="0" w:space="0" w:color="auto"/>
        <w:bottom w:val="none" w:sz="0" w:space="0" w:color="auto"/>
        <w:right w:val="none" w:sz="0" w:space="0" w:color="auto"/>
      </w:divBdr>
    </w:div>
    <w:div w:id="174171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Oleg</cp:lastModifiedBy>
  <cp:revision>26</cp:revision>
  <cp:lastPrinted>2016-01-18T01:59:00Z</cp:lastPrinted>
  <dcterms:created xsi:type="dcterms:W3CDTF">2016-01-15T16:22:00Z</dcterms:created>
  <dcterms:modified xsi:type="dcterms:W3CDTF">2020-04-09T09:37:00Z</dcterms:modified>
</cp:coreProperties>
</file>