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82A" w:rsidRDefault="0091482A" w:rsidP="006124FD">
      <w:pPr>
        <w:shd w:val="clear" w:color="auto" w:fill="FFFFFF"/>
        <w:spacing w:after="0" w:line="63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FF1DF7"/>
          <w:kern w:val="36"/>
          <w:sz w:val="40"/>
          <w:szCs w:val="40"/>
          <w:lang w:eastAsia="ru-RU"/>
        </w:rPr>
      </w:pPr>
      <w:r w:rsidRPr="0091482A">
        <w:rPr>
          <w:rFonts w:ascii="Times New Roman" w:eastAsia="Times New Roman" w:hAnsi="Times New Roman" w:cs="Times New Roman"/>
          <w:b/>
          <w:bCs/>
          <w:i/>
          <w:iCs/>
          <w:color w:val="FF1DF7"/>
          <w:kern w:val="36"/>
          <w:sz w:val="40"/>
          <w:szCs w:val="40"/>
          <w:lang w:eastAsia="ru-RU"/>
        </w:rPr>
        <w:t>Добрый день, дорогие родители!</w:t>
      </w:r>
    </w:p>
    <w:p w:rsidR="00E87B65" w:rsidRDefault="0091482A" w:rsidP="006124FD">
      <w:pPr>
        <w:shd w:val="clear" w:color="auto" w:fill="FFFFFF"/>
        <w:spacing w:after="0" w:line="63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FF1DF7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1DF7"/>
          <w:kern w:val="36"/>
          <w:sz w:val="40"/>
          <w:szCs w:val="40"/>
          <w:lang w:eastAsia="ru-RU"/>
        </w:rPr>
        <w:t>Развивающие игры с детьми 4 – 5 лет</w:t>
      </w:r>
    </w:p>
    <w:p w:rsidR="00E87B65" w:rsidRDefault="00E87B65" w:rsidP="006124FD">
      <w:pPr>
        <w:shd w:val="clear" w:color="auto" w:fill="FFFFFF"/>
        <w:spacing w:after="0" w:line="63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FF1DF7"/>
          <w:kern w:val="36"/>
          <w:sz w:val="40"/>
          <w:szCs w:val="40"/>
          <w:lang w:eastAsia="ru-RU"/>
        </w:rPr>
      </w:pPr>
    </w:p>
    <w:p w:rsidR="006124FD" w:rsidRDefault="00E92E09" w:rsidP="006124FD">
      <w:pPr>
        <w:shd w:val="clear" w:color="auto" w:fill="FFFFFF"/>
        <w:spacing w:after="0" w:line="63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FF1DF7"/>
          <w:kern w:val="36"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 wp14:anchorId="781CED28" wp14:editId="78045065">
            <wp:extent cx="3842535" cy="2459355"/>
            <wp:effectExtent l="0" t="0" r="5715" b="0"/>
            <wp:docPr id="2" name="Рисунок 2" descr="https://avatars.mds.yandex.net/get-zen_doc/1110951/pub_5cf8eb51c0dc5700afbbaa63_5cf8fa0e95ea7300af21a609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1110951/pub_5cf8eb51c0dc5700afbbaa63_5cf8fa0e95ea7300af21a609/scale_1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6798" cy="2474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081" w:rsidRPr="00E70922" w:rsidRDefault="00E87B65" w:rsidP="006124FD">
      <w:pPr>
        <w:shd w:val="clear" w:color="auto" w:fill="FFFFFF"/>
        <w:spacing w:after="0" w:line="630" w:lineRule="atLeast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1DF7"/>
          <w:kern w:val="36"/>
          <w:sz w:val="40"/>
          <w:szCs w:val="40"/>
          <w:lang w:eastAsia="ru-RU"/>
        </w:rPr>
        <w:t xml:space="preserve">   </w:t>
      </w:r>
      <w:r w:rsidR="006124FD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 xml:space="preserve"> </w:t>
      </w:r>
      <w:r w:rsidR="006124FD" w:rsidRPr="006124FD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>Жизнь детей ярко и значительно прояв</w:t>
      </w:r>
      <w:r w:rsidR="006124FD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 xml:space="preserve">ляется в играх, и если эти игры </w:t>
      </w:r>
      <w:r w:rsidR="006124FD" w:rsidRPr="006124FD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>подбирать продуманно, проводить правильно, то именно в играх можно достичь того, чего нередко т</w:t>
      </w:r>
      <w:r w:rsidR="006124FD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>рудно добиться путем</w:t>
      </w:r>
      <w:r w:rsidR="006124FD" w:rsidRPr="006124FD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 xml:space="preserve"> бесед, очень утомляющих детей. Дети играющие в развив</w:t>
      </w:r>
      <w:r w:rsidR="006124FD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>ающие игры тренируют память,</w:t>
      </w:r>
      <w:r w:rsidR="006124FD" w:rsidRPr="006124FD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 xml:space="preserve"> мышление, изобретательность, воображение, креативность.</w:t>
      </w:r>
    </w:p>
    <w:p w:rsidR="00E70922" w:rsidRPr="00E70922" w:rsidRDefault="00E70922" w:rsidP="00E7092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«Ч</w:t>
      </w:r>
      <w:r w:rsidRPr="00E70922">
        <w:rPr>
          <w:rFonts w:ascii="Times New Roman" w:hAnsi="Times New Roman" w:cs="Times New Roman"/>
          <w:b/>
          <w:bCs/>
          <w:i/>
          <w:sz w:val="28"/>
          <w:szCs w:val="28"/>
        </w:rPr>
        <w:t>удо-коробка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</w:p>
    <w:p w:rsidR="00E70922" w:rsidRDefault="00E70922" w:rsidP="00E7092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70922">
        <w:rPr>
          <w:rFonts w:ascii="Times New Roman" w:hAnsi="Times New Roman" w:cs="Times New Roman"/>
          <w:b/>
          <w:i/>
          <w:sz w:val="28"/>
          <w:szCs w:val="28"/>
        </w:rPr>
        <w:t> В непрозрачную коробку положите различные по форме и объёму предметы. Взрослый описывает один из предметов. А ребёнок должен догадаться, что внутри. Можно задавать наводящие вопросы – это съедобный предмет или нет, он мягкий или твёрдый и т.д. Достаём загаданный предмет из коробки и показываем.</w:t>
      </w:r>
    </w:p>
    <w:p w:rsidR="00B63ECB" w:rsidRDefault="00B63ECB" w:rsidP="00B63EC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"Угадай сказку"</w:t>
      </w:r>
    </w:p>
    <w:p w:rsidR="00B63ECB" w:rsidRDefault="00B63ECB" w:rsidP="00E7092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63ECB">
        <w:rPr>
          <w:rFonts w:ascii="Times New Roman" w:hAnsi="Times New Roman" w:cs="Times New Roman"/>
          <w:b/>
          <w:i/>
          <w:sz w:val="28"/>
          <w:szCs w:val="28"/>
        </w:rPr>
        <w:t xml:space="preserve"> В качестве источника родителям нужно взять сюжет произведения, с которым малыш уже хорошо знаком. Это может быть "Золушка", "Аленький цветочек", "Заюшкина избушка". Главное условие - не употреблять имена собственные и названия персонажей, заменив старинные понятия на более современные. Например, героиня отправляется не на бал, а на дискотеку, ее везет не карета, а </w:t>
      </w:r>
      <w:r w:rsidRPr="00B63ECB">
        <w:rPr>
          <w:rFonts w:ascii="Times New Roman" w:hAnsi="Times New Roman" w:cs="Times New Roman"/>
          <w:b/>
          <w:i/>
          <w:sz w:val="28"/>
          <w:szCs w:val="28"/>
        </w:rPr>
        <w:lastRenderedPageBreak/>
        <w:t>автомобиль. Рассказ можно прервать, когда ребенок угадает сказку. Тогда сразу же можно начать следующую.</w:t>
      </w:r>
    </w:p>
    <w:p w:rsidR="00B63ECB" w:rsidRDefault="00B63ECB" w:rsidP="00FA49C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«Что не стало на столе»</w:t>
      </w:r>
    </w:p>
    <w:p w:rsidR="00B63ECB" w:rsidRPr="00E70922" w:rsidRDefault="00FA49CF" w:rsidP="00E7092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Это игра развивает </w:t>
      </w:r>
      <w:r w:rsidRPr="00FA49CF">
        <w:rPr>
          <w:rFonts w:ascii="Times New Roman" w:hAnsi="Times New Roman" w:cs="Times New Roman"/>
          <w:b/>
          <w:i/>
          <w:sz w:val="28"/>
          <w:szCs w:val="28"/>
        </w:rPr>
        <w:t>концентрацию внимания, память.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63ECB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B63ECB" w:rsidRPr="00B63ECB">
        <w:rPr>
          <w:rFonts w:ascii="Times New Roman" w:hAnsi="Times New Roman" w:cs="Times New Roman"/>
          <w:b/>
          <w:i/>
          <w:sz w:val="28"/>
          <w:szCs w:val="28"/>
        </w:rPr>
        <w:t xml:space="preserve">азложить на столе предметы (игрушки). Предложить ребенку внимательно посмотреть на стол, запомнить, какие предметы на нем лежат, а затем попросить ребенка отвернуться. Убрать или заменить </w:t>
      </w:r>
      <w:r w:rsidRPr="00B63ECB">
        <w:rPr>
          <w:rFonts w:ascii="Times New Roman" w:hAnsi="Times New Roman" w:cs="Times New Roman"/>
          <w:b/>
          <w:i/>
          <w:sz w:val="28"/>
          <w:szCs w:val="28"/>
        </w:rPr>
        <w:t>один,</w:t>
      </w:r>
      <w:r w:rsidR="00B63ECB" w:rsidRPr="00B63ECB">
        <w:rPr>
          <w:rFonts w:ascii="Times New Roman" w:hAnsi="Times New Roman" w:cs="Times New Roman"/>
          <w:b/>
          <w:i/>
          <w:sz w:val="28"/>
          <w:szCs w:val="28"/>
        </w:rPr>
        <w:t xml:space="preserve"> или несколько предметов. Ребенок должен определить, что сорока утащила, а что подменила.</w:t>
      </w:r>
    </w:p>
    <w:p w:rsidR="00E70922" w:rsidRPr="00E70922" w:rsidRDefault="00E70922" w:rsidP="00D9489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Pr="00E70922">
        <w:rPr>
          <w:rFonts w:ascii="Times New Roman" w:hAnsi="Times New Roman" w:cs="Times New Roman"/>
          <w:b/>
          <w:bCs/>
          <w:i/>
          <w:sz w:val="28"/>
          <w:szCs w:val="28"/>
        </w:rPr>
        <w:t>Найди недостающую часть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</w:p>
    <w:p w:rsidR="00E70922" w:rsidRDefault="00E70922" w:rsidP="00E7092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70922">
        <w:rPr>
          <w:rFonts w:ascii="Times New Roman" w:hAnsi="Times New Roman" w:cs="Times New Roman"/>
          <w:b/>
          <w:i/>
          <w:sz w:val="28"/>
          <w:szCs w:val="28"/>
        </w:rPr>
        <w:t> Распечатайте различные картинки на компьютере. Разрежьте их так, чтобы у картинки не хватало какой-либо детали. Например,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70922">
        <w:rPr>
          <w:rFonts w:ascii="Times New Roman" w:hAnsi="Times New Roman" w:cs="Times New Roman"/>
          <w:b/>
          <w:i/>
          <w:sz w:val="28"/>
          <w:szCs w:val="28"/>
        </w:rPr>
        <w:t>у машины не хватало колеса, у дома крыши, у цветочка – листочка и т.д. Предложите малышу найти недостающие детали.</w:t>
      </w:r>
    </w:p>
    <w:p w:rsidR="00FA49CF" w:rsidRPr="00FA49CF" w:rsidRDefault="00FA49CF" w:rsidP="00FA49C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«Хлопни в ладоши»</w:t>
      </w:r>
    </w:p>
    <w:p w:rsidR="00FA49CF" w:rsidRPr="00FA49CF" w:rsidRDefault="00FA49CF" w:rsidP="00FA49C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Игра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развивает </w:t>
      </w:r>
      <w:r w:rsidRPr="00FA49CF">
        <w:rPr>
          <w:rFonts w:ascii="Times New Roman" w:hAnsi="Times New Roman" w:cs="Times New Roman"/>
          <w:b/>
          <w:i/>
          <w:sz w:val="28"/>
          <w:szCs w:val="28"/>
        </w:rPr>
        <w:t>устойчивость и переключение внимания, поз</w:t>
      </w:r>
      <w:r>
        <w:rPr>
          <w:rFonts w:ascii="Times New Roman" w:hAnsi="Times New Roman" w:cs="Times New Roman"/>
          <w:b/>
          <w:i/>
          <w:sz w:val="28"/>
          <w:szCs w:val="28"/>
        </w:rPr>
        <w:t>навательную активность ребенка, расширяет</w:t>
      </w:r>
      <w:r w:rsidRPr="00FA49CF">
        <w:rPr>
          <w:rFonts w:ascii="Times New Roman" w:hAnsi="Times New Roman" w:cs="Times New Roman"/>
          <w:b/>
          <w:i/>
          <w:sz w:val="28"/>
          <w:szCs w:val="28"/>
        </w:rPr>
        <w:t xml:space="preserve"> кругозор.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Мама</w:t>
      </w:r>
      <w:r w:rsidRPr="00FA49CF">
        <w:rPr>
          <w:rFonts w:ascii="Times New Roman" w:hAnsi="Times New Roman" w:cs="Times New Roman"/>
          <w:b/>
          <w:i/>
          <w:sz w:val="28"/>
          <w:szCs w:val="28"/>
        </w:rPr>
        <w:t xml:space="preserve"> называет ребенку разные слова, если он услышал слово, обозначающее, например, животное, то обязательно должен хлопнуть в ладоши. В другой раз предложить, чтобы ребенок вставал каждый раз, когда услышит слово, обозначающее растение. Затем объединить первое и второе задание, то есть ребенок хлопает в ладоши, когда слышит слова, обозначающие животных, и встает при произнесении слов, обозначающих растения. Хорошо проводить такие игры с несколькими детьми.</w:t>
      </w:r>
    </w:p>
    <w:p w:rsidR="00D9489C" w:rsidRPr="00D9489C" w:rsidRDefault="00D9489C" w:rsidP="00FA49C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Pr="00D9489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Собираем </w:t>
      </w:r>
      <w:proofErr w:type="spellStart"/>
      <w:r w:rsidRPr="00D9489C">
        <w:rPr>
          <w:rFonts w:ascii="Times New Roman" w:hAnsi="Times New Roman" w:cs="Times New Roman"/>
          <w:b/>
          <w:bCs/>
          <w:i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</w:p>
    <w:p w:rsidR="00D9489C" w:rsidRPr="00D9489C" w:rsidRDefault="00D9489C" w:rsidP="00D9489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9489C">
        <w:rPr>
          <w:rFonts w:ascii="Times New Roman" w:hAnsi="Times New Roman" w:cs="Times New Roman"/>
          <w:b/>
          <w:i/>
          <w:sz w:val="28"/>
          <w:szCs w:val="28"/>
        </w:rPr>
        <w:t xml:space="preserve"> Распечатайте любую картинку на компьютере. Приклейте её на плотную бумагу или картон. Разрежьте её на части. Хорошо использовать сюжеты из различных детских сказок. Предложите ребёнку собрать картину. Ещё можно сделать </w:t>
      </w:r>
      <w:proofErr w:type="spellStart"/>
      <w:r w:rsidRPr="00D9489C">
        <w:rPr>
          <w:rFonts w:ascii="Times New Roman" w:hAnsi="Times New Roman" w:cs="Times New Roman"/>
          <w:b/>
          <w:i/>
          <w:sz w:val="28"/>
          <w:szCs w:val="28"/>
        </w:rPr>
        <w:t>пазл</w:t>
      </w:r>
      <w:proofErr w:type="spellEnd"/>
      <w:r w:rsidRPr="00D9489C">
        <w:rPr>
          <w:rFonts w:ascii="Times New Roman" w:hAnsi="Times New Roman" w:cs="Times New Roman"/>
          <w:b/>
          <w:i/>
          <w:sz w:val="28"/>
          <w:szCs w:val="28"/>
        </w:rPr>
        <w:t xml:space="preserve"> своими руками из коробочек.</w:t>
      </w:r>
    </w:p>
    <w:p w:rsidR="00E70922" w:rsidRPr="00E70922" w:rsidRDefault="00E70922" w:rsidP="00D9489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Pr="00E70922">
        <w:rPr>
          <w:rFonts w:ascii="Times New Roman" w:hAnsi="Times New Roman" w:cs="Times New Roman"/>
          <w:b/>
          <w:bCs/>
          <w:i/>
          <w:sz w:val="28"/>
          <w:szCs w:val="28"/>
        </w:rPr>
        <w:t>Играем с книжкой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</w:p>
    <w:p w:rsidR="00E70922" w:rsidRDefault="00E70922" w:rsidP="00E7092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70922">
        <w:rPr>
          <w:rFonts w:ascii="Times New Roman" w:hAnsi="Times New Roman" w:cs="Times New Roman"/>
          <w:b/>
          <w:i/>
          <w:sz w:val="28"/>
          <w:szCs w:val="28"/>
        </w:rPr>
        <w:t> Во время чтения книги с картинками, можно поиграть в следующую игру. Откройте книгу на одной из страниц и загадайте что-либо. Скажите ребёнку: «Я вижу что-то жёлтое. Оно большое. У него нет ручек». Ребёнок будет глазами стараться отыскать этот предмет. Потом можно поменяться ролями.</w:t>
      </w:r>
    </w:p>
    <w:p w:rsidR="00E70922" w:rsidRPr="00E70922" w:rsidRDefault="00E70922" w:rsidP="00E7092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«</w:t>
      </w:r>
      <w:r w:rsidRPr="00E70922">
        <w:rPr>
          <w:rFonts w:ascii="Times New Roman" w:hAnsi="Times New Roman" w:cs="Times New Roman"/>
          <w:b/>
          <w:bCs/>
          <w:i/>
          <w:sz w:val="28"/>
          <w:szCs w:val="28"/>
        </w:rPr>
        <w:t>Придумай рифму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</w:p>
    <w:p w:rsidR="00E70922" w:rsidRPr="00E70922" w:rsidRDefault="00E70922" w:rsidP="00E7092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70922">
        <w:rPr>
          <w:rFonts w:ascii="Times New Roman" w:hAnsi="Times New Roman" w:cs="Times New Roman"/>
          <w:b/>
          <w:i/>
          <w:sz w:val="28"/>
          <w:szCs w:val="28"/>
        </w:rPr>
        <w:t> Объясните малышу – что такое рифма, приведите несколько примеров. Теперь называйте слово ребёнку, а он должен най</w:t>
      </w:r>
      <w:r>
        <w:rPr>
          <w:rFonts w:ascii="Times New Roman" w:hAnsi="Times New Roman" w:cs="Times New Roman"/>
          <w:b/>
          <w:i/>
          <w:sz w:val="28"/>
          <w:szCs w:val="28"/>
        </w:rPr>
        <w:t>ти ему несколько рифм. Например,</w:t>
      </w:r>
      <w:r w:rsidRPr="00E70922">
        <w:rPr>
          <w:rFonts w:ascii="Times New Roman" w:hAnsi="Times New Roman" w:cs="Times New Roman"/>
          <w:b/>
          <w:i/>
          <w:sz w:val="28"/>
          <w:szCs w:val="28"/>
        </w:rPr>
        <w:t xml:space="preserve"> мишка – шишка, книжка, мартышка, шалунишка. В эту игру удобно играть на прогулке, по дороге в детский сад, в транспорте, в ожидании очереди.</w:t>
      </w:r>
    </w:p>
    <w:p w:rsidR="00E70922" w:rsidRPr="00E70922" w:rsidRDefault="00E70922" w:rsidP="00E7092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Pr="00E70922">
        <w:rPr>
          <w:rFonts w:ascii="Times New Roman" w:hAnsi="Times New Roman" w:cs="Times New Roman"/>
          <w:b/>
          <w:bCs/>
          <w:i/>
          <w:sz w:val="28"/>
          <w:szCs w:val="28"/>
        </w:rPr>
        <w:t>Угадай животное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</w:p>
    <w:p w:rsidR="00E70922" w:rsidRDefault="00E70922" w:rsidP="00E7092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70922">
        <w:rPr>
          <w:rFonts w:ascii="Times New Roman" w:hAnsi="Times New Roman" w:cs="Times New Roman"/>
          <w:b/>
          <w:i/>
          <w:sz w:val="28"/>
          <w:szCs w:val="28"/>
        </w:rPr>
        <w:t> Взрослый загадывает любое животное. Ребёнок должен задавать наводящие вопросы. А взрослый может отвечать только «д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а» и «нет». Например, </w:t>
      </w:r>
      <w:r w:rsidRPr="00E70922">
        <w:rPr>
          <w:rFonts w:ascii="Times New Roman" w:hAnsi="Times New Roman" w:cs="Times New Roman"/>
          <w:b/>
          <w:i/>
          <w:sz w:val="28"/>
          <w:szCs w:val="28"/>
        </w:rPr>
        <w:t>это домашнее животное? Оно любит есть траву? Игра заканчивается тогда, когда будет угадано животное. Затем поменяйтесь ролями.</w:t>
      </w:r>
    </w:p>
    <w:p w:rsidR="00E70922" w:rsidRPr="00E70922" w:rsidRDefault="00E70922" w:rsidP="00E7092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«Н</w:t>
      </w:r>
      <w:r w:rsidRPr="00E70922">
        <w:rPr>
          <w:rFonts w:ascii="Times New Roman" w:hAnsi="Times New Roman" w:cs="Times New Roman"/>
          <w:b/>
          <w:bCs/>
          <w:i/>
          <w:sz w:val="28"/>
          <w:szCs w:val="28"/>
        </w:rPr>
        <w:t>айди друзей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</w:p>
    <w:p w:rsidR="00E70922" w:rsidRDefault="00E70922" w:rsidP="00E7092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70922">
        <w:rPr>
          <w:rFonts w:ascii="Times New Roman" w:hAnsi="Times New Roman" w:cs="Times New Roman"/>
          <w:b/>
          <w:i/>
          <w:sz w:val="28"/>
          <w:szCs w:val="28"/>
        </w:rPr>
        <w:t xml:space="preserve">Приготовьте парные карточки с изображениями животных из разных местностей обитания. Расскажите, что все животные собрались вместе, стали играть и потеряли своих друзей. Попросите ребенка помочь зверушкам найти друг друга. Малыш должен собрать пары животных, обитающих в одном месте —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 лесу, в реке и т.п.  Например, </w:t>
      </w:r>
      <w:r w:rsidRPr="00E70922">
        <w:rPr>
          <w:rFonts w:ascii="Times New Roman" w:hAnsi="Times New Roman" w:cs="Times New Roman"/>
          <w:b/>
          <w:i/>
          <w:sz w:val="28"/>
          <w:szCs w:val="28"/>
        </w:rPr>
        <w:t>заяц — белка, рак — рыба, коза — корова.</w:t>
      </w:r>
    </w:p>
    <w:p w:rsidR="00D9489C" w:rsidRPr="00D9489C" w:rsidRDefault="00D9489C" w:rsidP="00D9489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Pr="00D9489C">
        <w:rPr>
          <w:rFonts w:ascii="Times New Roman" w:hAnsi="Times New Roman" w:cs="Times New Roman"/>
          <w:b/>
          <w:bCs/>
          <w:i/>
          <w:sz w:val="28"/>
          <w:szCs w:val="28"/>
        </w:rPr>
        <w:t>Дорисуй картинку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</w:p>
    <w:p w:rsidR="00D9489C" w:rsidRPr="00D9489C" w:rsidRDefault="00D9489C" w:rsidP="00D9489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9489C">
        <w:rPr>
          <w:rFonts w:ascii="Times New Roman" w:hAnsi="Times New Roman" w:cs="Times New Roman"/>
          <w:b/>
          <w:i/>
          <w:sz w:val="28"/>
          <w:szCs w:val="28"/>
        </w:rPr>
        <w:t>Покажите ребенку незаконченное изображение знакомого ему предмета, поясните, что художник не успел дорисовать картину и просит помочь ему. Пусть малыш назовет предмет, задуманный художником. Если задание вызывает затруднение, помогите ребенку наводящими вопросами, загадайте загадку, ответом на которую и является искомый объект. После того, как предмет угадан, предложите малышу завершить рисунок.</w:t>
      </w:r>
    </w:p>
    <w:p w:rsidR="00D9489C" w:rsidRPr="00D9489C" w:rsidRDefault="00D9489C" w:rsidP="00D9489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                          «</w:t>
      </w:r>
      <w:r w:rsidRPr="00D9489C">
        <w:rPr>
          <w:rFonts w:ascii="Times New Roman" w:hAnsi="Times New Roman" w:cs="Times New Roman"/>
          <w:b/>
          <w:bCs/>
          <w:i/>
          <w:sz w:val="28"/>
          <w:szCs w:val="28"/>
        </w:rPr>
        <w:t>Найди предметы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</w:p>
    <w:p w:rsidR="00D9489C" w:rsidRPr="00D9489C" w:rsidRDefault="00D9489C" w:rsidP="00D9489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489C">
        <w:rPr>
          <w:rFonts w:ascii="Times New Roman" w:hAnsi="Times New Roman" w:cs="Times New Roman"/>
          <w:b/>
          <w:i/>
          <w:sz w:val="28"/>
          <w:szCs w:val="28"/>
        </w:rPr>
        <w:lastRenderedPageBreak/>
        <w:drawing>
          <wp:inline distT="0" distB="0" distL="0" distR="0">
            <wp:extent cx="3924023" cy="3000132"/>
            <wp:effectExtent l="0" t="0" r="635" b="0"/>
            <wp:docPr id="1" name="Рисунок 1" descr="https://ped-kopilka.ru/images/16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images/160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001" cy="3004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89C" w:rsidRPr="00D9489C" w:rsidRDefault="00D9489C" w:rsidP="00D9489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9489C">
        <w:rPr>
          <w:rFonts w:ascii="Times New Roman" w:hAnsi="Times New Roman" w:cs="Times New Roman"/>
          <w:b/>
          <w:i/>
          <w:sz w:val="28"/>
          <w:szCs w:val="28"/>
        </w:rPr>
        <w:t>Предложите ребенку рассмотреть рисунок с наложенными друг на друга предметами (фон прозрачный). Попросите малыша внимательно рассмотреть изображение, найти все «спрятанные» объекты и назвать их. Самый легкий вариант — наложенные изображения предметов одной группы: овощи, животные, одежда и пр. Усложняя задание, показывайте ребенку рисунок с «перепутанными» геометрическими фигурами. Если ребенок не справляется с заданием, покажите ему, как все контуры можно обвести цветными карандашами — для каждого контура свой цвет. В таком виде рисунок «читается» легче.</w:t>
      </w:r>
    </w:p>
    <w:p w:rsidR="00061F17" w:rsidRPr="00061F17" w:rsidRDefault="00061F17" w:rsidP="00061F1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«Верно-неверно»</w:t>
      </w:r>
    </w:p>
    <w:p w:rsidR="00061F17" w:rsidRPr="00061F17" w:rsidRDefault="00061F17" w:rsidP="00061F1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Игра</w:t>
      </w:r>
      <w:r>
        <w:rPr>
          <w:rFonts w:ascii="Times New Roman" w:hAnsi="Times New Roman" w:cs="Times New Roman"/>
          <w:b/>
          <w:i/>
          <w:sz w:val="28"/>
          <w:szCs w:val="28"/>
        </w:rPr>
        <w:t> развивает</w:t>
      </w:r>
      <w:r w:rsidRPr="00061F17">
        <w:rPr>
          <w:rFonts w:ascii="Times New Roman" w:hAnsi="Times New Roman" w:cs="Times New Roman"/>
          <w:b/>
          <w:i/>
          <w:sz w:val="28"/>
          <w:szCs w:val="28"/>
        </w:rPr>
        <w:t xml:space="preserve"> внимание, память.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Мама</w:t>
      </w:r>
      <w:r w:rsidRPr="00061F17">
        <w:rPr>
          <w:rFonts w:ascii="Times New Roman" w:hAnsi="Times New Roman" w:cs="Times New Roman"/>
          <w:b/>
          <w:i/>
          <w:sz w:val="28"/>
          <w:szCs w:val="28"/>
        </w:rPr>
        <w:t xml:space="preserve"> произносит разные фразы - верные и неверные. Если фраза верна, дети хлопают, если </w:t>
      </w:r>
      <w:r>
        <w:rPr>
          <w:rFonts w:ascii="Times New Roman" w:hAnsi="Times New Roman" w:cs="Times New Roman"/>
          <w:b/>
          <w:i/>
          <w:sz w:val="28"/>
          <w:szCs w:val="28"/>
        </w:rPr>
        <w:t>нет, то топают. Например,</w:t>
      </w:r>
    </w:p>
    <w:p w:rsidR="00061F17" w:rsidRPr="00061F17" w:rsidRDefault="00061F17" w:rsidP="00061F1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61F17">
        <w:rPr>
          <w:rFonts w:ascii="Times New Roman" w:hAnsi="Times New Roman" w:cs="Times New Roman"/>
          <w:b/>
          <w:i/>
          <w:sz w:val="28"/>
          <w:szCs w:val="28"/>
        </w:rPr>
        <w:t>Зи</w:t>
      </w:r>
      <w:r>
        <w:rPr>
          <w:rFonts w:ascii="Times New Roman" w:hAnsi="Times New Roman" w:cs="Times New Roman"/>
          <w:b/>
          <w:i/>
          <w:sz w:val="28"/>
          <w:szCs w:val="28"/>
        </w:rPr>
        <w:t>мой всегда цветут ромашки. (Ребёнок топает</w:t>
      </w:r>
      <w:r w:rsidRPr="00061F17">
        <w:rPr>
          <w:rFonts w:ascii="Times New Roman" w:hAnsi="Times New Roman" w:cs="Times New Roman"/>
          <w:b/>
          <w:i/>
          <w:sz w:val="28"/>
          <w:szCs w:val="28"/>
        </w:rPr>
        <w:t>.)</w:t>
      </w:r>
    </w:p>
    <w:p w:rsidR="00061F17" w:rsidRPr="00061F17" w:rsidRDefault="00061F17" w:rsidP="00061F1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Лед - это замерзшая вода. (Ребёнок хлопает</w:t>
      </w:r>
      <w:r w:rsidRPr="00061F17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61F17" w:rsidRDefault="00061F17" w:rsidP="00061F1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61F17">
        <w:rPr>
          <w:rFonts w:ascii="Times New Roman" w:hAnsi="Times New Roman" w:cs="Times New Roman"/>
          <w:b/>
          <w:i/>
          <w:sz w:val="28"/>
          <w:szCs w:val="28"/>
        </w:rPr>
        <w:t>Шер</w:t>
      </w:r>
      <w:r>
        <w:rPr>
          <w:rFonts w:ascii="Times New Roman" w:hAnsi="Times New Roman" w:cs="Times New Roman"/>
          <w:b/>
          <w:i/>
          <w:sz w:val="28"/>
          <w:szCs w:val="28"/>
        </w:rPr>
        <w:t>сть у зайцев рыжего цвета. (Ребёнок топает</w:t>
      </w:r>
      <w:r w:rsidRPr="00061F17">
        <w:rPr>
          <w:rFonts w:ascii="Times New Roman" w:hAnsi="Times New Roman" w:cs="Times New Roman"/>
          <w:b/>
          <w:i/>
          <w:sz w:val="28"/>
          <w:szCs w:val="28"/>
        </w:rPr>
        <w:t>.)</w:t>
      </w:r>
    </w:p>
    <w:p w:rsidR="00061F17" w:rsidRPr="00061F17" w:rsidRDefault="00061F17" w:rsidP="00061F1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61F17">
        <w:rPr>
          <w:rFonts w:ascii="Times New Roman" w:hAnsi="Times New Roman" w:cs="Times New Roman"/>
          <w:b/>
          <w:i/>
          <w:sz w:val="28"/>
          <w:szCs w:val="28"/>
        </w:rPr>
        <w:t>Руки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перед едой мыть не нужно. (Ребёнок топает</w:t>
      </w:r>
      <w:r w:rsidRPr="00061F17">
        <w:rPr>
          <w:rFonts w:ascii="Times New Roman" w:hAnsi="Times New Roman" w:cs="Times New Roman"/>
          <w:b/>
          <w:i/>
          <w:sz w:val="28"/>
          <w:szCs w:val="28"/>
        </w:rPr>
        <w:t>.)</w:t>
      </w:r>
    </w:p>
    <w:p w:rsidR="00061F17" w:rsidRDefault="00061F17" w:rsidP="00061F1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Зимой всегда идет снег. (Ребёнок хлопает и топае</w:t>
      </w:r>
      <w:r w:rsidRPr="00061F17">
        <w:rPr>
          <w:rFonts w:ascii="Times New Roman" w:hAnsi="Times New Roman" w:cs="Times New Roman"/>
          <w:b/>
          <w:i/>
          <w:sz w:val="28"/>
          <w:szCs w:val="28"/>
        </w:rPr>
        <w:t>т.)</w:t>
      </w:r>
    </w:p>
    <w:p w:rsidR="0091482A" w:rsidRPr="00061F17" w:rsidRDefault="0091482A" w:rsidP="0091482A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 уважением Паисова Л.А.</w:t>
      </w:r>
      <w:bookmarkStart w:id="0" w:name="_GoBack"/>
      <w:bookmarkEnd w:id="0"/>
    </w:p>
    <w:p w:rsidR="00E70922" w:rsidRPr="00E70922" w:rsidRDefault="00E70922" w:rsidP="00E7092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70922" w:rsidRPr="00E70922" w:rsidRDefault="00E70922" w:rsidP="00E7092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70922">
        <w:rPr>
          <w:rFonts w:ascii="Times New Roman" w:hAnsi="Times New Roman" w:cs="Times New Roman"/>
          <w:b/>
          <w:i/>
          <w:sz w:val="28"/>
          <w:szCs w:val="28"/>
        </w:rPr>
        <w:t> </w:t>
      </w:r>
    </w:p>
    <w:p w:rsidR="00E70922" w:rsidRPr="00E70922" w:rsidRDefault="00E70922" w:rsidP="00E7092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B28ED" w:rsidRPr="00E70922" w:rsidRDefault="008B28ED" w:rsidP="00E70922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8B28ED" w:rsidRPr="00E70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471" w:rsidRDefault="00102471" w:rsidP="0091482A">
      <w:pPr>
        <w:spacing w:after="0" w:line="240" w:lineRule="auto"/>
      </w:pPr>
      <w:r>
        <w:separator/>
      </w:r>
    </w:p>
  </w:endnote>
  <w:endnote w:type="continuationSeparator" w:id="0">
    <w:p w:rsidR="00102471" w:rsidRDefault="00102471" w:rsidP="0091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471" w:rsidRDefault="00102471" w:rsidP="0091482A">
      <w:pPr>
        <w:spacing w:after="0" w:line="240" w:lineRule="auto"/>
      </w:pPr>
      <w:r>
        <w:separator/>
      </w:r>
    </w:p>
  </w:footnote>
  <w:footnote w:type="continuationSeparator" w:id="0">
    <w:p w:rsidR="00102471" w:rsidRDefault="00102471" w:rsidP="009148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D99"/>
    <w:rsid w:val="00061F17"/>
    <w:rsid w:val="00102471"/>
    <w:rsid w:val="00223081"/>
    <w:rsid w:val="006124FD"/>
    <w:rsid w:val="00765D99"/>
    <w:rsid w:val="008B28ED"/>
    <w:rsid w:val="0091482A"/>
    <w:rsid w:val="00B63ECB"/>
    <w:rsid w:val="00D9489C"/>
    <w:rsid w:val="00E70922"/>
    <w:rsid w:val="00E87B65"/>
    <w:rsid w:val="00E92E09"/>
    <w:rsid w:val="00FA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71E97-60A0-4552-962F-78004055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3EC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14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482A"/>
  </w:style>
  <w:style w:type="paragraph" w:styleId="a6">
    <w:name w:val="footer"/>
    <w:basedOn w:val="a"/>
    <w:link w:val="a7"/>
    <w:uiPriority w:val="99"/>
    <w:unhideWhenUsed/>
    <w:rsid w:val="00914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4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Евсюткин</dc:creator>
  <cp:keywords/>
  <dc:description/>
  <cp:lastModifiedBy>Кирилл Евсюткин</cp:lastModifiedBy>
  <cp:revision>6</cp:revision>
  <dcterms:created xsi:type="dcterms:W3CDTF">2020-04-12T08:19:00Z</dcterms:created>
  <dcterms:modified xsi:type="dcterms:W3CDTF">2020-04-12T09:21:00Z</dcterms:modified>
</cp:coreProperties>
</file>