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F0E" w:rsidRPr="00CF4CEC" w:rsidRDefault="00B46F0E" w:rsidP="00B46F0E">
      <w:pPr>
        <w:spacing w:after="105" w:line="660" w:lineRule="atLeast"/>
        <w:jc w:val="center"/>
        <w:outlineLvl w:val="0"/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</w:pPr>
      <w:r w:rsidRPr="00CF4CEC">
        <w:rPr>
          <w:rFonts w:ascii="Times New Roman" w:eastAsia="Times New Roman" w:hAnsi="Times New Roman" w:cs="Times New Roman"/>
          <w:b/>
          <w:i/>
          <w:color w:val="4A442A" w:themeColor="background2" w:themeShade="40"/>
          <w:kern w:val="36"/>
          <w:sz w:val="40"/>
          <w:szCs w:val="40"/>
          <w:lang w:eastAsia="ru-RU"/>
        </w:rPr>
        <w:t>Консультация для родителей</w:t>
      </w:r>
    </w:p>
    <w:p w:rsidR="00B46F0E" w:rsidRPr="007E6C08" w:rsidRDefault="00B46F0E" w:rsidP="00B46F0E">
      <w:pPr>
        <w:shd w:val="clear" w:color="auto" w:fill="FCFEFC"/>
        <w:spacing w:before="67" w:after="67" w:line="376" w:lineRule="atLeast"/>
        <w:ind w:left="134" w:right="134"/>
        <w:jc w:val="center"/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color w:val="C00000"/>
          <w:kern w:val="36"/>
          <w:sz w:val="48"/>
          <w:szCs w:val="48"/>
          <w:lang w:eastAsia="ru-RU"/>
        </w:rPr>
        <w:t xml:space="preserve"> «Какие игрушки необходимы детям»</w:t>
      </w:r>
    </w:p>
    <w:p w:rsidR="00B46F0E" w:rsidRPr="007E6C08" w:rsidRDefault="00B46F0E" w:rsidP="00B46F0E">
      <w:pPr>
        <w:shd w:val="clear" w:color="auto" w:fill="FCFEFC"/>
        <w:spacing w:before="67" w:after="67" w:line="376" w:lineRule="atLeast"/>
        <w:ind w:left="134" w:right="134"/>
        <w:jc w:val="center"/>
        <w:rPr>
          <w:rFonts w:ascii="Times New Roman" w:eastAsia="Times New Roman" w:hAnsi="Times New Roman" w:cs="Times New Roman"/>
          <w:b/>
          <w:color w:val="2518A0"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14675" cy="2076450"/>
            <wp:effectExtent l="19050" t="0" r="9525" b="0"/>
            <wp:docPr id="7" name="Рисунок 7" descr="Игрушки для детей от 2 до 3 л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грушки для детей от 2 до 3 л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717" cy="2077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F0E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богатого эмоционального мира ребёнка немыслимо без игрушек. Именно они позволяют ребёнку выразить свои чувства, исследовать окружающий мир, учат общаться и познавать себя. 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Выбор игрушек для ребёнка - очень важное и серьёзное дело. Только сам ребёнок способен выбрать из огромного количества игрушек именно то, что ему необходимо. Этот выбор внутренне обусловлен теми же эмоциональными побудителями, что и  выбор взрослыми друзей и любимых.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 каждого ребёнка должна быть такая игрушка, которой он может пожаловаться, которую поругает и накажет, пожалеет и утешит. Именно она поможет преодолеть ему страх одиночества, когда родители куда-то уйдут, страх темноты, когда выключается свет и надо уснуть, но не в одиночестве, а с подружкой-игрушкой. На них иногда злятся, их наказывают и даже ломают, забрасывая в дальний угол, но их вспоминают в минуты детского горя, достают из угла, чинят, дорисовывают стёршиеся глаза и губы, шьют новые наряды, пришивают уши и хвосты.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Трудно представить, что подобное отношение ребёнок может испытать к роботу - </w:t>
      </w:r>
      <w:proofErr w:type="spell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трансформеру</w:t>
      </w:r>
      <w:proofErr w:type="spell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игрушке "Денди", взмывающему ввысь самолёту, ревущей машине.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"подружки" маленькие мальчики и девочки скорее выберут </w:t>
      </w:r>
      <w:proofErr w:type="spell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Барби</w:t>
      </w:r>
      <w:proofErr w:type="spell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Мишку, котёнка, зайчонка, то есть существо, очень на человека, близкое ему и понятное. Поэтому, узнав о заветной мечте ребёнка иметь ту или иную игрушку, подумайте сначала, нужна ли она ему.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Несомненно, у ребёнка должен быть определённый набор игрушек, способствующих развитию его чувственного восприятия, мышления, кругозора, позволяющих ему проигрывать реальные и сказочные ситуации, подражать взрослым.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Игрушки из реальной жизни.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Кукольное семейство (может быть и семья  зверюшек), кукольный домик, мебель, посуда, машины, лодка, касса, весы, медицинские и парикмахерские принадлежности, часы, стиральные машины, плиты, телевизоры, мелки и доска, счёты, музыкальные инструменты, железные дороги, телефон и т.д.</w:t>
      </w:r>
      <w:proofErr w:type="gramEnd"/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Игрушки, помогающие "выплеснуть" агрессию.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Солдатики, ружья, мячи, надувные груши, подушки, резиновые игрушки, скакалки, кегли, а также дротики для метания и т.д.</w:t>
      </w:r>
      <w:proofErr w:type="gramEnd"/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lastRenderedPageBreak/>
        <w:t>Игрушки для развития творческой фантазии и самовыражения.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Кубики, матрёшки, пирамидки, конструкторы, азбуки, настольные игры, разрезные картинки или открытки, краски пластилин, мозаика, наборы для рукоделия, нитки, кусочки ткани, бумага для аппликаций, клей и т.д.</w:t>
      </w:r>
      <w:proofErr w:type="gramEnd"/>
    </w:p>
    <w:p w:rsidR="00B46F0E" w:rsidRDefault="00B46F0E" w:rsidP="00B46F0E">
      <w:pPr>
        <w:shd w:val="clear" w:color="auto" w:fill="FCFEFC"/>
        <w:spacing w:before="67" w:after="67" w:line="2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 xml:space="preserve">При покупке игрушек пользуйтесь простым правилом: 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center"/>
        <w:rPr>
          <w:rFonts w:ascii="Times New Roman" w:eastAsia="Times New Roman" w:hAnsi="Times New Roman" w:cs="Times New Roman"/>
          <w:color w:val="C00000"/>
          <w:sz w:val="32"/>
          <w:szCs w:val="32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iCs/>
          <w:color w:val="C00000"/>
          <w:sz w:val="32"/>
          <w:szCs w:val="32"/>
          <w:lang w:eastAsia="ru-RU"/>
        </w:rPr>
        <w:t>игрушки следует выбирать, а не собирать!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Игрушки, какими их представляют себе взрослые, с точки зрения ребёнка никуда не годятся. Великолепные автоматические и полуавтоматические полностью собранные игрушки не могут удовлетворить творческие и эмоциональные потребности ребёнка. Ребёнку нужны такие игрушки, на которых можно отрабатывать, отшлифовывать основные необходимые свойства характера. Для этого автоматические игрушки совершенно не пригодны.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Игрушки для самых </w:t>
      </w:r>
      <w:proofErr w:type="gramStart"/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маленьких</w:t>
      </w:r>
      <w:proofErr w:type="gramEnd"/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 должны развивать органы чувств: глаза, уши, руки. И пока основная его потребность - чувствовать тепло, первые игрушки малышей должны быть мягкими и тёплыми, тогда они будут полностью соответствовать стремлению малыша всё познать через осязание. Самые лучшие игрушки для маленьких - это те, которые можно кусать. Они должны быть сделаны из мягких материалов - пластмассы, резины, хорошо мыться, быть лёгкими, не иметь удлиненной плоской формы, чтобы, засовывая их в рот, ребёнок не мог подавиться. Окраска игрушек должна быть яркой. Хорошо, если они будут звучащими.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годовалого малыша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интересны и полезны будут пластмассовые пирамидки из 3-4 составляющих колец разного цвета, мисочки разных размеров, вкладывающиеся друг в друга, разноцветные кубики. Манипуляция с этими игрушками не только развивает интеллект ребёнка, но и доставляет удовольствие и радость, когда у малыша что-то получается так же, как у взрослого. Очень полезны игрушки неваляшки.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Для 2-летних детей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очень хороши большой разноцветный мяч, который не закатывается под мебель, 7-8-составные пирамидки, мягкие, пушистые игрушки, которые дети уже не тянут в рот, а вот засыпают с ними очень хорошо. Большая пластмассовая машина или коробка уже с этого возраста будет приучать ребёнка к аккуратности, самостоятельности, т.к. в них должны складываться после игры кубики, мячи, резиновые и мягкие игрушки. Хорошо, если уже в этом возрасте у малыша будет своё игровое место в квартире, а у игрушек тоже свой домик.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трём годам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набор игрушек расширяется. К ярким, разноцветным, с чёткой формой игрушкам прибавляются простейшие конструкторы, которые малыши собирают вместе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взрослыми, всегда при этом испытывая удовольствие и восторг от того, что из странных кусочков может получиться замечательная, понятная ребёнку фигура-игрушка. На этом возрастном этапе ребёнок начинает активно включаться в мир реальных жизненных ситуаций, узнаёт, что люди  заняты в жизни работой и имеют разные профессии, сталкиваются с проблемами и находят выход из конфликтов. Поэтому чаще всего ребёнок выбирает сюжеты для ролевых игр из той жизни, которая его окружает.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играют в "дочки-матери", "в папу и маму", в "магазин", в "доктора", "детский сад" и.т.п.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Игрушки в этом возрасте увеличиваются в размерах (большая кукла, большой медведь и т.д.). Правильной будет покупка парикмахерских наборов, чайных и столовых сервизов, принадлежностей доктора Айболита, мебели и других предметов, отображающих различные стороны реальности. Стремление ребёнка жить общей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взрослыми жизнью свидетельствует о 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новом этапе в развитии эмоций и социальной адаптации. Основное требование - "бытовые игрушки" должны быть похожи на "оригинал" и быть достаточно прочными.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четырём годам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ролевая игра становится основным видом деятельности ребёнка. Усложняется содержание игры, многие игрушки становятся ненужными, т.к. детская фантазия способна превратить конкретные предметы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воображаемые. Так, карандаш может стать волшебной палочкой, зелёные листья - деньгами, нарисованные орнаменты на бумаге - коврами в кукольной квартире. Именно поэтому в таком возрасте наибольшую пользу ребёнку принесут не дорогие и бесполезные игрушки, а функциональные, пусть даже сделанные своими руками.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 пяти годам 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крупные игрушки постепенно перестают занимать ребёнка и перемещаются из игровой зоны на кресла, кровати, шкафы. А вот наборы зверушек, солдатиков, кукольных семей завоёвывают интерес и эмоции ребёнка. Появляется большая возможность для проигрывания разных вариантов с одними и теми же игрушками; у детей развивается фантазия и воображение, мышление перестаёт быть конкретным, а эмоциональный мир обогащается.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Шестилетнему ребёнку</w:t>
      </w: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полезнее и интереснее не статичные и конкретные игрушки - он будет рад необычному конструктору, моделям кораблей и самолётов, красивым фломастерам и занимательной настольной игре, разборному </w:t>
      </w:r>
      <w:proofErr w:type="spell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роботу-трансформеру</w:t>
      </w:r>
      <w:proofErr w:type="spell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набору для шитья и вязания. Детям очень нравятся игрушки, сделанные собственными руками, особенно, если они становятся полезными для других. Дети любят в этом возрасте делать игрушки-подарки (кухонные прихватки, салфетки, украшения). Радость и гордость вызывает в ребёнке тот факт, что он умеет делать добро окружающим и любимым людям. Поэтому любое желание ребёнка что-то смастерить, сшить, склеить и кому-то подарить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должно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приветствоваться родителями, если они хотят развить в ребёнке трудолюбие, усидчивость и желание что-то в жизни давать другим. Игрушечные магазины уходят на второй план, а наибольший интерес у детей вызывают прилавки с канцелярскими принадлежностями, строительными материалами, нитками и пуговицами. Ребёнок сам готовит себя к смене вида деятельности и школьному обучению.</w:t>
      </w:r>
    </w:p>
    <w:p w:rsidR="00B46F0E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дальнейшем ребёнок сам сделает "инвентаризацию" своих игрушек. Никогда не заставляйте ребёнка своими руками выкидывать сломанные или устаревшие игрушки! Для него это символы его развития, с каждой связаны положительные эмоции и переживания. Это его детские воспоминания, это его друзья. Намного лучше отремонтировать их и отдать другим детям, подарить детскому саду, ребёнку, которому не </w:t>
      </w:r>
      <w:proofErr w:type="gramStart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повезло и родители не покупают</w:t>
      </w:r>
      <w:proofErr w:type="gramEnd"/>
      <w:r w:rsidRPr="007E6C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ему игрушек.</w:t>
      </w:r>
    </w:p>
    <w:p w:rsidR="00B46F0E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F0E" w:rsidRPr="00CF4CEC" w:rsidRDefault="00B46F0E" w:rsidP="00B46F0E">
      <w:pPr>
        <w:spacing w:after="0" w:line="300" w:lineRule="auto"/>
        <w:jc w:val="right"/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</w:pPr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Подготовлено воспитателем </w:t>
      </w:r>
      <w:proofErr w:type="spellStart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>Соколюк</w:t>
      </w:r>
      <w:proofErr w:type="spellEnd"/>
      <w:r w:rsidRPr="00CF4CEC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  <w:lang w:eastAsia="ru-RU"/>
        </w:rPr>
        <w:t xml:space="preserve"> Л.В. по материалам Интернета</w:t>
      </w:r>
    </w:p>
    <w:p w:rsidR="00B46F0E" w:rsidRPr="007E6C08" w:rsidRDefault="00B46F0E" w:rsidP="00B46F0E">
      <w:pPr>
        <w:shd w:val="clear" w:color="auto" w:fill="FCFEFC"/>
        <w:spacing w:before="67" w:after="67" w:line="288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6F0E" w:rsidRPr="007E6C08" w:rsidRDefault="00B46F0E" w:rsidP="00B46F0E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366D" w:rsidRDefault="0029366D"/>
    <w:sectPr w:rsidR="0029366D" w:rsidSect="00B46F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6F0E"/>
    <w:rsid w:val="0029366D"/>
    <w:rsid w:val="00B4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F0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1210</Words>
  <Characters>6900</Characters>
  <Application>Microsoft Office Word</Application>
  <DocSecurity>0</DocSecurity>
  <Lines>57</Lines>
  <Paragraphs>16</Paragraphs>
  <ScaleCrop>false</ScaleCrop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Евгения</cp:lastModifiedBy>
  <cp:revision>2</cp:revision>
  <dcterms:created xsi:type="dcterms:W3CDTF">2021-10-23T18:55:00Z</dcterms:created>
  <dcterms:modified xsi:type="dcterms:W3CDTF">2021-10-23T18:56:00Z</dcterms:modified>
</cp:coreProperties>
</file>