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9C" w:rsidRPr="00CF4CEC" w:rsidRDefault="00C6399C" w:rsidP="00C6399C">
      <w:pPr>
        <w:spacing w:after="105" w:line="6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A442A" w:themeColor="background2" w:themeShade="40"/>
          <w:kern w:val="36"/>
          <w:sz w:val="40"/>
          <w:szCs w:val="40"/>
          <w:lang w:eastAsia="ru-RU"/>
        </w:rPr>
      </w:pPr>
      <w:r w:rsidRPr="00CF4CEC">
        <w:rPr>
          <w:rFonts w:ascii="Times New Roman" w:eastAsia="Times New Roman" w:hAnsi="Times New Roman" w:cs="Times New Roman"/>
          <w:b/>
          <w:i/>
          <w:color w:val="4A442A" w:themeColor="background2" w:themeShade="40"/>
          <w:kern w:val="36"/>
          <w:sz w:val="40"/>
          <w:szCs w:val="40"/>
          <w:lang w:eastAsia="ru-RU"/>
        </w:rPr>
        <w:t>Консультация для родителей</w:t>
      </w:r>
    </w:p>
    <w:p w:rsidR="00C6399C" w:rsidRPr="004A3699" w:rsidRDefault="00C6399C" w:rsidP="00C6399C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Cs w:val="0"/>
          <w:color w:val="943634" w:themeColor="accent2" w:themeShade="BF"/>
          <w:sz w:val="40"/>
          <w:szCs w:val="40"/>
        </w:rPr>
      </w:pPr>
      <w:r w:rsidRPr="004A3699">
        <w:rPr>
          <w:bCs w:val="0"/>
          <w:color w:val="943634" w:themeColor="accent2" w:themeShade="BF"/>
          <w:sz w:val="40"/>
          <w:szCs w:val="40"/>
        </w:rPr>
        <w:t>Использование нетрадиционных техник изобразительной деятельности в организации коррекционно-развивающегося процесса с детьми с ОВЗ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color w:val="000000" w:themeColor="text1"/>
          <w:sz w:val="28"/>
          <w:szCs w:val="28"/>
        </w:rPr>
        <w:t>Для детей с ОВЗ характерны: снижение познавательной и речевой активности, низкий уровень кругозора, нарушения в развитии психических процессов. Им характерна повышенная утомляемость, стремление к уединению, агрессивность, затруднения в общении. Кроме этого, эти негативные проявления отягощены неврологическими, хроническими и соматическими заболеваниями. Поэтому очень важно создать условия, которые будут формировать у детей чувства защищенности, психологического комфорта. Это возможно только при наличии искренней любви и желания помочь, когда все требования к детям, их психическим и физическим возможностям сбалансированы в соответствии с их возрастом и индивидуальными особенностями.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color w:val="000000" w:themeColor="text1"/>
          <w:sz w:val="28"/>
          <w:szCs w:val="28"/>
        </w:rPr>
        <w:t>Современные специальная педагогика и психология в поиске эффективных средств коррекции все больше ориентируется на использование искусства в процессе обучения и воспитания детей с ОВЗ.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color w:val="000000" w:themeColor="text1"/>
          <w:sz w:val="28"/>
          <w:szCs w:val="28"/>
        </w:rPr>
        <w:t xml:space="preserve">На важную роль искусства в воспитании и обучении детей с ОВЗ указывали представители зарубежной специальной педагогики прошлого </w:t>
      </w:r>
      <w:proofErr w:type="spellStart"/>
      <w:r w:rsidRPr="0057599C">
        <w:rPr>
          <w:color w:val="000000" w:themeColor="text1"/>
          <w:sz w:val="28"/>
          <w:szCs w:val="28"/>
        </w:rPr>
        <w:t>Э.Сеген</w:t>
      </w:r>
      <w:proofErr w:type="spellEnd"/>
      <w:r w:rsidRPr="0057599C">
        <w:rPr>
          <w:color w:val="000000" w:themeColor="text1"/>
          <w:sz w:val="28"/>
          <w:szCs w:val="28"/>
        </w:rPr>
        <w:t xml:space="preserve">, </w:t>
      </w:r>
      <w:proofErr w:type="spellStart"/>
      <w:r w:rsidRPr="0057599C">
        <w:rPr>
          <w:color w:val="000000" w:themeColor="text1"/>
          <w:sz w:val="28"/>
          <w:szCs w:val="28"/>
        </w:rPr>
        <w:t>Ж.Демор</w:t>
      </w:r>
      <w:proofErr w:type="spellEnd"/>
      <w:r w:rsidRPr="0057599C">
        <w:rPr>
          <w:color w:val="000000" w:themeColor="text1"/>
          <w:sz w:val="28"/>
          <w:szCs w:val="28"/>
        </w:rPr>
        <w:t xml:space="preserve">, а также отечественные психологи и врачи Л.С.Выгодский, </w:t>
      </w:r>
      <w:proofErr w:type="spellStart"/>
      <w:r w:rsidRPr="0057599C">
        <w:rPr>
          <w:color w:val="000000" w:themeColor="text1"/>
          <w:sz w:val="28"/>
          <w:szCs w:val="28"/>
        </w:rPr>
        <w:t>А.И.Граборов</w:t>
      </w:r>
      <w:proofErr w:type="spellEnd"/>
      <w:r w:rsidRPr="0057599C">
        <w:rPr>
          <w:color w:val="000000" w:themeColor="text1"/>
          <w:sz w:val="28"/>
          <w:szCs w:val="28"/>
        </w:rPr>
        <w:t>, В.П.Кащенко.</w:t>
      </w:r>
    </w:p>
    <w:p w:rsidR="00C63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57599C">
        <w:rPr>
          <w:color w:val="000000" w:themeColor="text1"/>
          <w:sz w:val="28"/>
          <w:szCs w:val="28"/>
        </w:rPr>
        <w:t>Э.Крамер</w:t>
      </w:r>
      <w:proofErr w:type="spellEnd"/>
      <w:r w:rsidRPr="0057599C">
        <w:rPr>
          <w:color w:val="000000" w:themeColor="text1"/>
          <w:sz w:val="28"/>
          <w:szCs w:val="28"/>
        </w:rPr>
        <w:t xml:space="preserve">, А.И.Копытин отмечали, что изобразительная деятельность ребенка тесно связана с его потребностями общаться. Взаимодействие ребенка с изобразительным материалом оказывает стимулирующее воздействие, развивает способность к проявлению инициативы и самостоятельности, концентрации внимания, дает выход аффектам, также оказывает терапевтическое воздействие, благодаря которому ребенок может ощутить чувство безопасности и начать выражать себя более смело, развить коммуникативные способности. А разнообразие способов рисования рождает у детей новые идеи, развивает творчество и фантазию. 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rStyle w:val="a4"/>
          <w:color w:val="000000" w:themeColor="text1"/>
          <w:sz w:val="28"/>
          <w:szCs w:val="28"/>
        </w:rPr>
        <w:t>Работа с детьми состоит из трех этапов: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rStyle w:val="a4"/>
          <w:color w:val="000000" w:themeColor="text1"/>
          <w:sz w:val="28"/>
          <w:szCs w:val="28"/>
        </w:rPr>
        <w:t>На первом этапе</w:t>
      </w:r>
      <w:r w:rsidRPr="0057599C">
        <w:rPr>
          <w:color w:val="000000" w:themeColor="text1"/>
          <w:sz w:val="28"/>
          <w:szCs w:val="28"/>
        </w:rPr>
        <w:t xml:space="preserve"> дети знакомятся с наиболее простыми видами нетрадиционных техник изображения: рисование пальчиками, ладошкой, ватными палочками, штампами. На данном этапе главное, чтобы дети преодолели боязнь запачкаться краской. В результате ребенок будет с интересом делать отпечатки на листе бумаги ладошкой и рисовать пальчиками. Также детям нравится рисовать, используя штампы, так как они дают возможность ребенку любым уровнем </w:t>
      </w:r>
      <w:proofErr w:type="spellStart"/>
      <w:r w:rsidRPr="0057599C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57599C">
        <w:rPr>
          <w:color w:val="000000" w:themeColor="text1"/>
          <w:sz w:val="28"/>
          <w:szCs w:val="28"/>
        </w:rPr>
        <w:t xml:space="preserve"> изобразительных навыков сделать свой рисунок ярким, интересным. С помощью штампа можно украсить узорами платочки, салфетки, чашки. Рисование штампами помогает формировать у детей с особыми потребностями правильный захват.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rStyle w:val="a4"/>
          <w:color w:val="000000" w:themeColor="text1"/>
          <w:sz w:val="28"/>
          <w:szCs w:val="28"/>
        </w:rPr>
        <w:t>На втором этапе</w:t>
      </w:r>
      <w:r w:rsidRPr="0057599C">
        <w:rPr>
          <w:color w:val="000000" w:themeColor="text1"/>
          <w:sz w:val="28"/>
          <w:szCs w:val="28"/>
        </w:rPr>
        <w:t xml:space="preserve"> дети знакомятся с более сложными видами техник: рисование нитками, монотипия, </w:t>
      </w:r>
      <w:proofErr w:type="spellStart"/>
      <w:r w:rsidRPr="0057599C">
        <w:rPr>
          <w:color w:val="000000" w:themeColor="text1"/>
          <w:sz w:val="28"/>
          <w:szCs w:val="28"/>
        </w:rPr>
        <w:t>кляксография</w:t>
      </w:r>
      <w:proofErr w:type="spellEnd"/>
      <w:r w:rsidRPr="0057599C">
        <w:rPr>
          <w:color w:val="000000" w:themeColor="text1"/>
          <w:sz w:val="28"/>
          <w:szCs w:val="28"/>
        </w:rPr>
        <w:t xml:space="preserve">… Дети  учатся исследовательским действиям, познают свойства материалов, познают разнообразие способов рисования. Следует </w:t>
      </w:r>
      <w:r w:rsidRPr="0057599C">
        <w:rPr>
          <w:color w:val="000000" w:themeColor="text1"/>
          <w:sz w:val="28"/>
          <w:szCs w:val="28"/>
        </w:rPr>
        <w:lastRenderedPageBreak/>
        <w:t>отметить, что в зависимости от возраста, интеллектуального и физического развития детей способы рисования могут быть различными по своей сложности.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rStyle w:val="a4"/>
          <w:color w:val="000000" w:themeColor="text1"/>
          <w:sz w:val="28"/>
          <w:szCs w:val="28"/>
        </w:rPr>
        <w:t>На третьем этапе </w:t>
      </w:r>
      <w:r w:rsidRPr="0057599C">
        <w:rPr>
          <w:color w:val="000000" w:themeColor="text1"/>
          <w:sz w:val="28"/>
          <w:szCs w:val="28"/>
        </w:rPr>
        <w:t>используются смешанные техники, а также коллективное рисование. Детям предоставляется свободный выбор изобразительных материалов и тем для творчества.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a5"/>
          <w:b/>
          <w:bCs/>
          <w:color w:val="000000" w:themeColor="text1"/>
          <w:sz w:val="28"/>
          <w:szCs w:val="28"/>
        </w:rPr>
        <w:t>Занятия стоит начать</w:t>
      </w:r>
      <w:r w:rsidRPr="0057599C">
        <w:rPr>
          <w:rStyle w:val="a5"/>
          <w:b/>
          <w:bCs/>
          <w:color w:val="000000" w:themeColor="text1"/>
          <w:sz w:val="28"/>
          <w:szCs w:val="28"/>
        </w:rPr>
        <w:t xml:space="preserve"> с пальчиковой живописи.</w:t>
      </w:r>
      <w:r w:rsidRPr="0057599C">
        <w:rPr>
          <w:color w:val="000000" w:themeColor="text1"/>
          <w:sz w:val="28"/>
          <w:szCs w:val="28"/>
        </w:rPr>
        <w:t> Предварительно хорошо выполнять упражнения в песке или в крупе (отпечатки ладошки, порисуем пальчиками). Постепенно с детьми переходим на краску. Пальчиками можно украсить коврик для котенка, платочек для куколки, нарисовать дождик для грибочка. Некоторые дети боятся запачкаться красками, начинают прятать руки, тогда яркие пятна рисую я или ребенок, у которого нет страха, запачкаться. Видя красочные пятна, они самостоятельно включаются в деятельность. Когда ребенок преодолеет неприязнь к краске, он уже может делать отпечатки ладошкой. Дети с удовольствием рисуют солнышко, рыбок, птичек.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rStyle w:val="a5"/>
          <w:b/>
          <w:bCs/>
          <w:color w:val="000000" w:themeColor="text1"/>
          <w:sz w:val="28"/>
          <w:szCs w:val="28"/>
        </w:rPr>
        <w:t>Следующая техника – это рисование штампами.</w:t>
      </w:r>
      <w:r w:rsidRPr="0057599C">
        <w:rPr>
          <w:color w:val="000000" w:themeColor="text1"/>
          <w:sz w:val="28"/>
          <w:szCs w:val="28"/>
        </w:rPr>
        <w:t xml:space="preserve"> Штампы можно сделать из поролона, можно использовать готовые предметы: кубики, палочки, осенью штампы делаем из свежих овощей, предварительно вымытых. Благодаря штампам, ребенок с любым уровнем </w:t>
      </w:r>
      <w:proofErr w:type="spellStart"/>
      <w:r w:rsidRPr="0057599C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57599C">
        <w:rPr>
          <w:color w:val="000000" w:themeColor="text1"/>
          <w:sz w:val="28"/>
          <w:szCs w:val="28"/>
        </w:rPr>
        <w:t xml:space="preserve"> изобразительных навыков может сделать свой рисунок ярким и красочным. Очень полезно рисовать ими детям с ДЦП. Это помогает сформировать правильный захват, кроме того предметы различной формы и размера у детей развивают у них  тактильную чувствительность.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rStyle w:val="a5"/>
          <w:b/>
          <w:bCs/>
          <w:color w:val="000000" w:themeColor="text1"/>
          <w:sz w:val="28"/>
          <w:szCs w:val="28"/>
        </w:rPr>
        <w:t>Очень нравится детям техника монотипии</w:t>
      </w:r>
      <w:r w:rsidRPr="0057599C">
        <w:rPr>
          <w:color w:val="000000" w:themeColor="text1"/>
          <w:sz w:val="28"/>
          <w:szCs w:val="28"/>
        </w:rPr>
        <w:t xml:space="preserve">, когда на одной стороне листа наносится рисунок, затем его складывают пополам и получается зеркальное изображение. Таким образом, с детьми рисуем бабочек, цветы, вазы, елочки. Эта техника используется вместе с </w:t>
      </w:r>
      <w:proofErr w:type="spellStart"/>
      <w:r w:rsidRPr="0057599C">
        <w:rPr>
          <w:color w:val="000000" w:themeColor="text1"/>
          <w:sz w:val="28"/>
          <w:szCs w:val="28"/>
        </w:rPr>
        <w:t>кляксографией</w:t>
      </w:r>
      <w:proofErr w:type="spellEnd"/>
      <w:r w:rsidRPr="0057599C">
        <w:rPr>
          <w:color w:val="000000" w:themeColor="text1"/>
          <w:sz w:val="28"/>
          <w:szCs w:val="28"/>
        </w:rPr>
        <w:t xml:space="preserve">. Очень легко наносить на бумагу кляксы, а затем гадать, что же получилось. Обыгрывание полученного изображения помогает развивать воображение ребенка. Необычные рисунки получаются благодаря технике </w:t>
      </w:r>
      <w:proofErr w:type="spellStart"/>
      <w:r w:rsidRPr="0057599C">
        <w:rPr>
          <w:color w:val="000000" w:themeColor="text1"/>
          <w:sz w:val="28"/>
          <w:szCs w:val="28"/>
        </w:rPr>
        <w:t>нитеграфия</w:t>
      </w:r>
      <w:proofErr w:type="spellEnd"/>
      <w:r w:rsidRPr="0057599C">
        <w:rPr>
          <w:color w:val="000000" w:themeColor="text1"/>
          <w:sz w:val="28"/>
          <w:szCs w:val="28"/>
        </w:rPr>
        <w:t>.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color w:val="000000" w:themeColor="text1"/>
          <w:sz w:val="28"/>
          <w:szCs w:val="28"/>
        </w:rPr>
        <w:t>Для развития мелкой моторики, с детьми </w:t>
      </w:r>
      <w:r w:rsidRPr="0057599C">
        <w:rPr>
          <w:rStyle w:val="a4"/>
          <w:i/>
          <w:iCs/>
          <w:color w:val="000000" w:themeColor="text1"/>
          <w:sz w:val="28"/>
          <w:szCs w:val="28"/>
        </w:rPr>
        <w:t>рисуем ватными палочками</w:t>
      </w:r>
      <w:r w:rsidRPr="0057599C">
        <w:rPr>
          <w:color w:val="000000" w:themeColor="text1"/>
          <w:sz w:val="28"/>
          <w:szCs w:val="28"/>
        </w:rPr>
        <w:t>, которые надо брать уже пальчиками. Дети рисуют зернышки для курочки, дождик, снежок, украшают зонтики, чашечки. Также большой координации движений требует штриховка. Дети должны не только правильно держать карандаш, но и не выходить за пределы контура изображения. Штриховкой в основном рисуем шерсть животных: белочек, котят, зайчиков.</w:t>
      </w:r>
    </w:p>
    <w:p w:rsidR="00C6399C" w:rsidRPr="0057599C" w:rsidRDefault="00C6399C" w:rsidP="00C639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7599C">
        <w:rPr>
          <w:color w:val="000000" w:themeColor="text1"/>
          <w:sz w:val="28"/>
          <w:szCs w:val="28"/>
        </w:rPr>
        <w:t> Эмоционально воздействующим средством на занятиях для детей с ОВЗ является</w:t>
      </w:r>
      <w:r w:rsidRPr="0057599C">
        <w:rPr>
          <w:rStyle w:val="a5"/>
          <w:b/>
          <w:bCs/>
          <w:color w:val="000000" w:themeColor="text1"/>
          <w:sz w:val="28"/>
          <w:szCs w:val="28"/>
        </w:rPr>
        <w:t> рисование на световом столе песком</w:t>
      </w:r>
      <w:r w:rsidRPr="0057599C">
        <w:rPr>
          <w:color w:val="000000" w:themeColor="text1"/>
          <w:sz w:val="28"/>
          <w:szCs w:val="28"/>
        </w:rPr>
        <w:t xml:space="preserve">. Это активизирует у детей познавательный интерес, </w:t>
      </w:r>
      <w:proofErr w:type="spellStart"/>
      <w:r w:rsidRPr="0057599C">
        <w:rPr>
          <w:color w:val="000000" w:themeColor="text1"/>
          <w:sz w:val="28"/>
          <w:szCs w:val="28"/>
        </w:rPr>
        <w:t>цветовосприятие</w:t>
      </w:r>
      <w:proofErr w:type="spellEnd"/>
      <w:r w:rsidRPr="0057599C">
        <w:rPr>
          <w:color w:val="000000" w:themeColor="text1"/>
          <w:sz w:val="28"/>
          <w:szCs w:val="28"/>
        </w:rPr>
        <w:t>, тактильную чувствительность.</w:t>
      </w:r>
    </w:p>
    <w:p w:rsidR="00C6399C" w:rsidRDefault="00C6399C" w:rsidP="00C6399C">
      <w:pPr>
        <w:pStyle w:val="a6"/>
        <w:spacing w:after="0" w:line="300" w:lineRule="auto"/>
        <w:jc w:val="center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</w:p>
    <w:p w:rsidR="00C6399C" w:rsidRPr="007E6C08" w:rsidRDefault="00C6399C" w:rsidP="00C6399C">
      <w:pPr>
        <w:pStyle w:val="a6"/>
        <w:spacing w:after="0" w:line="300" w:lineRule="auto"/>
        <w:jc w:val="center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7E6C08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Подготовлено воспитателем </w:t>
      </w:r>
      <w:proofErr w:type="spellStart"/>
      <w:r w:rsidRPr="007E6C08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Соколюк</w:t>
      </w:r>
      <w:proofErr w:type="spellEnd"/>
      <w:r w:rsidRPr="007E6C08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 Л.В. по материалам Интернета</w:t>
      </w:r>
    </w:p>
    <w:p w:rsidR="00C6399C" w:rsidRDefault="00C6399C" w:rsidP="00C6399C"/>
    <w:p w:rsidR="00C6399C" w:rsidRDefault="00C6399C" w:rsidP="00C6399C">
      <w:pPr>
        <w:spacing w:after="105" w:line="6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A442A" w:themeColor="background2" w:themeShade="40"/>
          <w:kern w:val="36"/>
          <w:sz w:val="40"/>
          <w:szCs w:val="40"/>
          <w:lang w:eastAsia="ru-RU"/>
        </w:rPr>
      </w:pPr>
    </w:p>
    <w:p w:rsidR="0029366D" w:rsidRDefault="0029366D"/>
    <w:sectPr w:rsidR="0029366D" w:rsidSect="00C63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99C"/>
    <w:rsid w:val="0029366D"/>
    <w:rsid w:val="00C6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9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63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99C"/>
    <w:rPr>
      <w:b/>
      <w:bCs/>
    </w:rPr>
  </w:style>
  <w:style w:type="character" w:styleId="a5">
    <w:name w:val="Emphasis"/>
    <w:basedOn w:val="a0"/>
    <w:uiPriority w:val="20"/>
    <w:qFormat/>
    <w:rsid w:val="00C6399C"/>
    <w:rPr>
      <w:i/>
      <w:iCs/>
    </w:rPr>
  </w:style>
  <w:style w:type="paragraph" w:styleId="a6">
    <w:name w:val="List Paragraph"/>
    <w:basedOn w:val="a"/>
    <w:uiPriority w:val="34"/>
    <w:qFormat/>
    <w:rsid w:val="00C63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2021-10-23T18:58:00Z</dcterms:created>
  <dcterms:modified xsi:type="dcterms:W3CDTF">2021-10-23T18:59:00Z</dcterms:modified>
</cp:coreProperties>
</file>